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77" w:rsidRDefault="00C44C77" w:rsidP="00482A9D">
      <w:pPr>
        <w:spacing w:before="120" w:after="120" w:line="360" w:lineRule="auto"/>
        <w:ind w:left="91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A00BE" w:rsidRPr="00A85BE0" w:rsidRDefault="00CE727E" w:rsidP="00482A9D">
      <w:pPr>
        <w:spacing w:before="120" w:after="120" w:line="360" w:lineRule="auto"/>
        <w:ind w:left="91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85BE0">
        <w:rPr>
          <w:rFonts w:ascii="Arial" w:eastAsia="Times New Roman" w:hAnsi="Arial" w:cs="Arial"/>
          <w:sz w:val="24"/>
          <w:szCs w:val="24"/>
          <w:lang w:eastAsia="es-ES"/>
        </w:rPr>
        <w:t>HONORABLE</w:t>
      </w:r>
      <w:r w:rsidR="00BA00BE" w:rsidRPr="00A85BE0">
        <w:rPr>
          <w:rFonts w:ascii="Arial" w:eastAsia="Times New Roman" w:hAnsi="Arial" w:cs="Arial"/>
          <w:sz w:val="24"/>
          <w:szCs w:val="24"/>
          <w:lang w:eastAsia="es-ES"/>
        </w:rPr>
        <w:t xml:space="preserve"> CONGRESO DEL ESTADO DE YUCATÁN</w:t>
      </w:r>
    </w:p>
    <w:p w:rsidR="00F323B2" w:rsidRPr="00774025" w:rsidRDefault="00F323B2" w:rsidP="00482A9D">
      <w:pPr>
        <w:spacing w:after="120" w:line="360" w:lineRule="auto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774025">
        <w:rPr>
          <w:rFonts w:ascii="Arial" w:eastAsia="Calibri" w:hAnsi="Arial" w:cs="Arial"/>
          <w:sz w:val="24"/>
          <w:szCs w:val="24"/>
        </w:rPr>
        <w:t xml:space="preserve">La que suscribe Diputada integrante de la fracción parlamentaria del Partido Revolucionario Institucional de esta </w:t>
      </w:r>
      <w:r w:rsidR="00774025" w:rsidRPr="00774025">
        <w:rPr>
          <w:rFonts w:ascii="Arial" w:eastAsia="Calibri" w:hAnsi="Arial" w:cs="Arial"/>
          <w:sz w:val="24"/>
          <w:szCs w:val="24"/>
        </w:rPr>
        <w:t>Sexagésima Segunda Legislatura</w:t>
      </w:r>
      <w:r w:rsidR="00CE727E" w:rsidRPr="00774025">
        <w:rPr>
          <w:rFonts w:ascii="Arial" w:eastAsia="Calibri" w:hAnsi="Arial" w:cs="Arial"/>
          <w:sz w:val="24"/>
          <w:szCs w:val="24"/>
        </w:rPr>
        <w:t>,</w:t>
      </w:r>
      <w:r w:rsidRPr="00774025">
        <w:rPr>
          <w:rFonts w:ascii="Arial" w:eastAsia="Calibri" w:hAnsi="Arial" w:cs="Arial"/>
          <w:sz w:val="24"/>
          <w:szCs w:val="24"/>
        </w:rPr>
        <w:t xml:space="preserve"> en uso de las facultades que nos confieren en las fracciones V y XXIV del artículo 30; fracción I del artículo 35 y 36 de la Constitución Política del Estado de Yucatán; artículos 16, fracción VI del artículo 22, fracción VIII del artículo 34 de la Ley de Gobierno del Poder Legislativo del Estado de Yucatán; artículos 68, y fracción IV del artículo 82 del Reglamento de la Ley de Gobierno del Poder Legislativo del Estado de Yucatán; me permito </w:t>
      </w:r>
      <w:r w:rsidR="00774025" w:rsidRPr="00774025">
        <w:rPr>
          <w:rFonts w:ascii="Arial" w:eastAsia="Calibri" w:hAnsi="Arial" w:cs="Arial"/>
          <w:sz w:val="24"/>
          <w:szCs w:val="24"/>
        </w:rPr>
        <w:t>presentar</w:t>
      </w:r>
      <w:r w:rsidRPr="00774025">
        <w:rPr>
          <w:rFonts w:ascii="Arial" w:eastAsia="Calibri" w:hAnsi="Arial" w:cs="Arial"/>
          <w:sz w:val="24"/>
          <w:szCs w:val="24"/>
        </w:rPr>
        <w:t xml:space="preserve"> a consideración de esta honorable soberanía, la siguiente:</w:t>
      </w:r>
      <w:r w:rsidRPr="00774025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BA00BE" w:rsidRPr="00774025" w:rsidRDefault="00774025" w:rsidP="00482A9D">
      <w:pPr>
        <w:spacing w:before="120" w:after="12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es-MX"/>
        </w:rPr>
      </w:pPr>
      <w:r w:rsidRPr="00774025">
        <w:rPr>
          <w:rFonts w:ascii="Arial" w:eastAsia="Times New Roman" w:hAnsi="Arial" w:cs="Arial"/>
          <w:sz w:val="24"/>
          <w:szCs w:val="24"/>
          <w:lang w:eastAsia="es-ES"/>
        </w:rPr>
        <w:t xml:space="preserve">Iniciativa con proyecto de decreto para modificar diversos artículos del </w:t>
      </w:r>
      <w:r>
        <w:rPr>
          <w:rFonts w:ascii="Arial" w:eastAsia="Times New Roman" w:hAnsi="Arial" w:cs="Arial"/>
          <w:sz w:val="24"/>
          <w:szCs w:val="24"/>
          <w:lang w:eastAsia="es-ES"/>
        </w:rPr>
        <w:t>R</w:t>
      </w:r>
      <w:r w:rsidRPr="00774025">
        <w:rPr>
          <w:rFonts w:ascii="Arial" w:eastAsia="Times New Roman" w:hAnsi="Arial" w:cs="Arial"/>
          <w:sz w:val="24"/>
          <w:szCs w:val="24"/>
          <w:lang w:eastAsia="es-ES"/>
        </w:rPr>
        <w:t xml:space="preserve">eglamento, de la </w:t>
      </w:r>
      <w:r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Pr="00774025">
        <w:rPr>
          <w:rFonts w:ascii="Arial" w:eastAsia="Times New Roman" w:hAnsi="Arial" w:cs="Arial"/>
          <w:sz w:val="24"/>
          <w:szCs w:val="24"/>
          <w:lang w:eastAsia="es-ES"/>
        </w:rPr>
        <w:t xml:space="preserve">ey de </w:t>
      </w:r>
      <w:r>
        <w:rPr>
          <w:rFonts w:ascii="Arial" w:eastAsia="Times New Roman" w:hAnsi="Arial" w:cs="Arial"/>
          <w:sz w:val="24"/>
          <w:szCs w:val="24"/>
          <w:lang w:eastAsia="es-ES"/>
        </w:rPr>
        <w:t>G</w:t>
      </w:r>
      <w:r w:rsidRPr="00774025">
        <w:rPr>
          <w:rFonts w:ascii="Arial" w:eastAsia="Times New Roman" w:hAnsi="Arial" w:cs="Arial"/>
          <w:sz w:val="24"/>
          <w:szCs w:val="24"/>
          <w:lang w:eastAsia="es-ES"/>
        </w:rPr>
        <w:t xml:space="preserve">obierno del </w:t>
      </w:r>
      <w:r>
        <w:rPr>
          <w:rFonts w:ascii="Arial" w:eastAsia="Times New Roman" w:hAnsi="Arial" w:cs="Arial"/>
          <w:sz w:val="24"/>
          <w:szCs w:val="24"/>
          <w:lang w:eastAsia="es-ES"/>
        </w:rPr>
        <w:t>P</w:t>
      </w:r>
      <w:r w:rsidRPr="00774025">
        <w:rPr>
          <w:rFonts w:ascii="Arial" w:eastAsia="Times New Roman" w:hAnsi="Arial" w:cs="Arial"/>
          <w:sz w:val="24"/>
          <w:szCs w:val="24"/>
          <w:lang w:eastAsia="es-ES"/>
        </w:rPr>
        <w:t xml:space="preserve">oder </w:t>
      </w:r>
      <w:r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Pr="00774025">
        <w:rPr>
          <w:rFonts w:ascii="Arial" w:eastAsia="Times New Roman" w:hAnsi="Arial" w:cs="Arial"/>
          <w:sz w:val="24"/>
          <w:szCs w:val="24"/>
          <w:lang w:eastAsia="es-ES"/>
        </w:rPr>
        <w:t>egislativo</w:t>
      </w:r>
      <w:r w:rsidRPr="00774025">
        <w:rPr>
          <w:rFonts w:ascii="Arial" w:hAnsi="Arial" w:cs="Arial"/>
          <w:sz w:val="24"/>
          <w:szCs w:val="24"/>
        </w:rPr>
        <w:t xml:space="preserve"> del estado de Yucatán</w:t>
      </w:r>
      <w:r w:rsidR="00A904FA">
        <w:rPr>
          <w:rFonts w:ascii="Arial" w:hAnsi="Arial" w:cs="Arial"/>
          <w:sz w:val="24"/>
          <w:szCs w:val="24"/>
        </w:rPr>
        <w:t>,</w:t>
      </w:r>
      <w:r w:rsidRPr="00774025">
        <w:rPr>
          <w:rFonts w:ascii="Arial" w:hAnsi="Arial" w:cs="Arial"/>
          <w:sz w:val="24"/>
          <w:szCs w:val="24"/>
        </w:rPr>
        <w:t xml:space="preserve"> p</w:t>
      </w:r>
      <w:r w:rsidR="00A84F86" w:rsidRPr="00774025">
        <w:rPr>
          <w:rFonts w:ascii="Arial" w:hAnsi="Arial" w:cs="Arial"/>
          <w:sz w:val="24"/>
          <w:szCs w:val="24"/>
        </w:rPr>
        <w:t xml:space="preserve">ara </w:t>
      </w:r>
      <w:r w:rsidR="00A84F86" w:rsidRPr="00774025">
        <w:rPr>
          <w:rFonts w:ascii="Arial" w:eastAsia="Arial" w:hAnsi="Arial" w:cs="Arial"/>
          <w:color w:val="000000"/>
          <w:sz w:val="24"/>
          <w:szCs w:val="24"/>
          <w:lang w:eastAsia="es-MX"/>
        </w:rPr>
        <w:t>regular el tiempo de intervención de las diputadas y los diputados en las sesiones plenarias</w:t>
      </w:r>
      <w:r w:rsidR="00A84F86" w:rsidRPr="00774025">
        <w:rPr>
          <w:rFonts w:ascii="Arial" w:hAnsi="Arial" w:cs="Arial"/>
          <w:sz w:val="24"/>
          <w:szCs w:val="24"/>
        </w:rPr>
        <w:t>, al tenor de la siguiente:</w:t>
      </w:r>
    </w:p>
    <w:p w:rsidR="00951AFB" w:rsidRPr="00C44C77" w:rsidRDefault="00713653" w:rsidP="00482A9D">
      <w:pPr>
        <w:spacing w:before="120" w:after="12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es-MX"/>
        </w:rPr>
      </w:pPr>
      <w:r w:rsidRPr="00C44C77">
        <w:rPr>
          <w:rFonts w:ascii="Arial" w:eastAsia="Arial" w:hAnsi="Arial" w:cs="Arial"/>
          <w:b/>
          <w:color w:val="000000"/>
          <w:sz w:val="24"/>
          <w:szCs w:val="24"/>
          <w:lang w:eastAsia="es-MX"/>
        </w:rPr>
        <w:t>Exposición de motivos:</w:t>
      </w:r>
    </w:p>
    <w:p w:rsidR="00B2334E" w:rsidRPr="00774025" w:rsidRDefault="00180B7B" w:rsidP="00482A9D">
      <w:pPr>
        <w:autoSpaceDE w:val="0"/>
        <w:autoSpaceDN w:val="0"/>
        <w:adjustRightInd w:val="0"/>
        <w:spacing w:before="100" w:beforeAutospacing="1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4025">
        <w:rPr>
          <w:rFonts w:ascii="Arial" w:hAnsi="Arial" w:cs="Arial"/>
          <w:sz w:val="24"/>
          <w:szCs w:val="24"/>
        </w:rPr>
        <w:t xml:space="preserve">En el Estado de Yucatán </w:t>
      </w:r>
      <w:r w:rsidR="007B7041" w:rsidRPr="00774025">
        <w:rPr>
          <w:rFonts w:ascii="Arial" w:hAnsi="Arial" w:cs="Arial"/>
          <w:sz w:val="24"/>
          <w:szCs w:val="24"/>
        </w:rPr>
        <w:t>e</w:t>
      </w:r>
      <w:r w:rsidRPr="00774025">
        <w:rPr>
          <w:rFonts w:ascii="Arial" w:hAnsi="Arial" w:cs="Arial"/>
          <w:sz w:val="24"/>
          <w:szCs w:val="24"/>
        </w:rPr>
        <w:t xml:space="preserve">l </w:t>
      </w:r>
      <w:r w:rsidR="007B7041" w:rsidRPr="00774025">
        <w:rPr>
          <w:rFonts w:ascii="Arial" w:eastAsia="Times New Roman" w:hAnsi="Arial" w:cs="Arial"/>
          <w:sz w:val="24"/>
          <w:szCs w:val="24"/>
          <w:lang w:eastAsia="es-ES"/>
        </w:rPr>
        <w:t>R</w:t>
      </w:r>
      <w:r w:rsidRPr="00774025">
        <w:rPr>
          <w:rFonts w:ascii="Arial" w:hAnsi="Arial" w:cs="Arial"/>
          <w:sz w:val="24"/>
          <w:szCs w:val="24"/>
        </w:rPr>
        <w:t>e</w:t>
      </w:r>
      <w:r w:rsidR="007B7041" w:rsidRPr="00774025">
        <w:rPr>
          <w:rFonts w:ascii="Arial" w:hAnsi="Arial" w:cs="Arial"/>
          <w:sz w:val="24"/>
          <w:szCs w:val="24"/>
        </w:rPr>
        <w:t>glamento de la Ley de Gobierno del Poder Legislativo, tiene por objeto normar la actividad legislativa en el Congreso del Estado</w:t>
      </w:r>
      <w:r w:rsidR="00774025">
        <w:rPr>
          <w:rFonts w:ascii="Arial" w:hAnsi="Arial" w:cs="Arial"/>
          <w:sz w:val="24"/>
          <w:szCs w:val="24"/>
        </w:rPr>
        <w:t xml:space="preserve"> </w:t>
      </w:r>
      <w:r w:rsidR="007B7041" w:rsidRPr="00774025">
        <w:rPr>
          <w:rFonts w:ascii="Arial" w:hAnsi="Arial" w:cs="Arial"/>
          <w:sz w:val="24"/>
          <w:szCs w:val="24"/>
        </w:rPr>
        <w:t xml:space="preserve">de Yucatán, así como establecer los procedimientos internos que hagan </w:t>
      </w:r>
      <w:r w:rsidR="002433E7" w:rsidRPr="00774025">
        <w:rPr>
          <w:rFonts w:ascii="Arial" w:hAnsi="Arial" w:cs="Arial"/>
          <w:sz w:val="24"/>
          <w:szCs w:val="24"/>
        </w:rPr>
        <w:t>eficiente</w:t>
      </w:r>
      <w:r w:rsidR="007B7041" w:rsidRPr="00774025">
        <w:rPr>
          <w:rFonts w:ascii="Arial" w:hAnsi="Arial" w:cs="Arial"/>
          <w:sz w:val="24"/>
          <w:szCs w:val="24"/>
        </w:rPr>
        <w:t xml:space="preserve"> su estructura y funcionamiento</w:t>
      </w:r>
      <w:r w:rsidR="00B2334E" w:rsidRPr="00774025">
        <w:rPr>
          <w:rFonts w:ascii="Arial" w:hAnsi="Arial" w:cs="Arial"/>
          <w:sz w:val="24"/>
          <w:szCs w:val="24"/>
        </w:rPr>
        <w:t>.</w:t>
      </w:r>
    </w:p>
    <w:p w:rsidR="00180B7B" w:rsidRPr="00774025" w:rsidRDefault="00B2334E" w:rsidP="00482A9D">
      <w:pPr>
        <w:autoSpaceDE w:val="0"/>
        <w:autoSpaceDN w:val="0"/>
        <w:adjustRightInd w:val="0"/>
        <w:spacing w:before="100" w:beforeAutospacing="1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4025">
        <w:rPr>
          <w:rFonts w:ascii="Arial" w:hAnsi="Arial" w:cs="Arial"/>
          <w:sz w:val="24"/>
          <w:szCs w:val="24"/>
        </w:rPr>
        <w:t>R</w:t>
      </w:r>
      <w:r w:rsidR="007B7041" w:rsidRPr="00774025">
        <w:rPr>
          <w:rFonts w:ascii="Arial" w:hAnsi="Arial" w:cs="Arial"/>
          <w:sz w:val="24"/>
          <w:szCs w:val="24"/>
        </w:rPr>
        <w:t>egulando de esta manera que el procedimiento legislativo,</w:t>
      </w:r>
      <w:r w:rsidR="00EE709E" w:rsidRPr="00774025">
        <w:rPr>
          <w:rFonts w:ascii="Arial" w:hAnsi="Arial" w:cs="Arial"/>
          <w:sz w:val="24"/>
          <w:szCs w:val="24"/>
        </w:rPr>
        <w:t xml:space="preserve"> </w:t>
      </w:r>
      <w:r w:rsidR="007B7041" w:rsidRPr="00774025">
        <w:rPr>
          <w:rFonts w:ascii="Arial" w:hAnsi="Arial" w:cs="Arial"/>
          <w:sz w:val="24"/>
          <w:szCs w:val="24"/>
        </w:rPr>
        <w:t>sea un acto apegado a derecho</w:t>
      </w:r>
      <w:r w:rsidRPr="00774025">
        <w:rPr>
          <w:rFonts w:ascii="Arial" w:hAnsi="Arial" w:cs="Arial"/>
          <w:sz w:val="24"/>
          <w:szCs w:val="24"/>
        </w:rPr>
        <w:t>,</w:t>
      </w:r>
      <w:r w:rsidR="007B7041" w:rsidRPr="00774025">
        <w:rPr>
          <w:rFonts w:ascii="Arial" w:hAnsi="Arial" w:cs="Arial"/>
          <w:sz w:val="24"/>
          <w:szCs w:val="24"/>
        </w:rPr>
        <w:t xml:space="preserve"> </w:t>
      </w:r>
      <w:r w:rsidR="00BD6503" w:rsidRPr="00774025">
        <w:rPr>
          <w:rFonts w:ascii="Arial" w:hAnsi="Arial" w:cs="Arial"/>
          <w:sz w:val="24"/>
          <w:szCs w:val="24"/>
        </w:rPr>
        <w:t xml:space="preserve">a fin de que cada una de las diputadas y diputados llevemos a cabo </w:t>
      </w:r>
      <w:r w:rsidR="00774025" w:rsidRPr="00774025">
        <w:rPr>
          <w:rFonts w:ascii="Arial" w:hAnsi="Arial" w:cs="Arial"/>
          <w:sz w:val="24"/>
          <w:szCs w:val="24"/>
        </w:rPr>
        <w:t xml:space="preserve">el ejercicio y el cumplimiento </w:t>
      </w:r>
      <w:r w:rsidR="00BD6503" w:rsidRPr="00774025">
        <w:rPr>
          <w:rFonts w:ascii="Arial" w:hAnsi="Arial" w:cs="Arial"/>
          <w:sz w:val="24"/>
          <w:szCs w:val="24"/>
        </w:rPr>
        <w:t>de nuestras atribuciones constitucionales y legales establecidas en los principios, postulados, plataforma electoral y agenda legislativa del partido del que formamos parte</w:t>
      </w:r>
      <w:r w:rsidR="00EE709E" w:rsidRPr="00774025">
        <w:rPr>
          <w:rFonts w:ascii="Arial" w:hAnsi="Arial" w:cs="Arial"/>
          <w:sz w:val="24"/>
          <w:szCs w:val="24"/>
        </w:rPr>
        <w:t>.</w:t>
      </w:r>
    </w:p>
    <w:p w:rsidR="00C44C77" w:rsidRDefault="00C44C77" w:rsidP="00482A9D">
      <w:pPr>
        <w:spacing w:after="120" w:line="360" w:lineRule="auto"/>
        <w:ind w:left="14" w:right="45" w:firstLine="695"/>
        <w:jc w:val="both"/>
        <w:rPr>
          <w:rFonts w:ascii="Arial" w:hAnsi="Arial" w:cs="Arial"/>
          <w:sz w:val="24"/>
          <w:szCs w:val="24"/>
        </w:rPr>
      </w:pPr>
    </w:p>
    <w:p w:rsidR="00C44C77" w:rsidRDefault="00C44C77" w:rsidP="00482A9D">
      <w:pPr>
        <w:spacing w:after="120" w:line="360" w:lineRule="auto"/>
        <w:ind w:left="14" w:right="45" w:firstLine="695"/>
        <w:jc w:val="both"/>
        <w:rPr>
          <w:rFonts w:ascii="Arial" w:hAnsi="Arial" w:cs="Arial"/>
          <w:sz w:val="24"/>
          <w:szCs w:val="24"/>
        </w:rPr>
      </w:pPr>
    </w:p>
    <w:p w:rsidR="00C44C77" w:rsidRDefault="00C44C77" w:rsidP="00482A9D">
      <w:pPr>
        <w:spacing w:after="120" w:line="360" w:lineRule="auto"/>
        <w:ind w:left="14" w:right="45" w:firstLine="695"/>
        <w:jc w:val="both"/>
        <w:rPr>
          <w:rFonts w:ascii="Arial" w:hAnsi="Arial" w:cs="Arial"/>
          <w:sz w:val="24"/>
          <w:szCs w:val="24"/>
        </w:rPr>
      </w:pPr>
    </w:p>
    <w:p w:rsidR="00B2334E" w:rsidRPr="00774025" w:rsidRDefault="00B2334E" w:rsidP="00482A9D">
      <w:pPr>
        <w:spacing w:after="120" w:line="360" w:lineRule="auto"/>
        <w:ind w:left="14" w:right="45" w:firstLine="695"/>
        <w:jc w:val="both"/>
        <w:rPr>
          <w:rFonts w:ascii="Arial" w:hAnsi="Arial" w:cs="Arial"/>
          <w:sz w:val="24"/>
          <w:szCs w:val="24"/>
        </w:rPr>
      </w:pPr>
      <w:r w:rsidRPr="00774025">
        <w:rPr>
          <w:rFonts w:ascii="Arial" w:hAnsi="Arial" w:cs="Arial"/>
          <w:sz w:val="24"/>
          <w:szCs w:val="24"/>
        </w:rPr>
        <w:t xml:space="preserve">El Congreso del Estado, es el órgano de la </w:t>
      </w:r>
      <w:r w:rsidR="00774025" w:rsidRPr="00774025">
        <w:rPr>
          <w:rFonts w:ascii="Arial" w:hAnsi="Arial" w:cs="Arial"/>
          <w:sz w:val="24"/>
          <w:szCs w:val="24"/>
        </w:rPr>
        <w:t xml:space="preserve">pluralidad democrática por excelencia, en que se </w:t>
      </w:r>
      <w:r w:rsidRPr="00774025">
        <w:rPr>
          <w:rFonts w:ascii="Arial" w:hAnsi="Arial" w:cs="Arial"/>
          <w:sz w:val="24"/>
          <w:szCs w:val="24"/>
        </w:rPr>
        <w:t>expresan las corrientes políticas e ideológicas</w:t>
      </w:r>
      <w:r w:rsidR="00CE727E" w:rsidRPr="00774025">
        <w:rPr>
          <w:rFonts w:ascii="Arial" w:hAnsi="Arial" w:cs="Arial"/>
          <w:sz w:val="24"/>
          <w:szCs w:val="24"/>
        </w:rPr>
        <w:t>,</w:t>
      </w:r>
      <w:r w:rsidRPr="00774025">
        <w:rPr>
          <w:rFonts w:ascii="Arial" w:hAnsi="Arial" w:cs="Arial"/>
          <w:sz w:val="24"/>
          <w:szCs w:val="24"/>
        </w:rPr>
        <w:t xml:space="preserve"> que con</w:t>
      </w:r>
      <w:r w:rsidR="008E5FC3" w:rsidRPr="00774025">
        <w:rPr>
          <w:rFonts w:ascii="Arial" w:hAnsi="Arial" w:cs="Arial"/>
          <w:sz w:val="24"/>
          <w:szCs w:val="24"/>
        </w:rPr>
        <w:t xml:space="preserve">forman </w:t>
      </w:r>
      <w:r w:rsidR="00774025" w:rsidRPr="00774025">
        <w:rPr>
          <w:rFonts w:ascii="Arial" w:hAnsi="Arial" w:cs="Arial"/>
          <w:sz w:val="24"/>
          <w:szCs w:val="24"/>
        </w:rPr>
        <w:t>nuestro p</w:t>
      </w:r>
      <w:r w:rsidR="008E5FC3" w:rsidRPr="00774025">
        <w:rPr>
          <w:rFonts w:ascii="Arial" w:hAnsi="Arial" w:cs="Arial"/>
          <w:sz w:val="24"/>
          <w:szCs w:val="24"/>
        </w:rPr>
        <w:t>roceso político.</w:t>
      </w:r>
    </w:p>
    <w:p w:rsidR="00B2334E" w:rsidRPr="00774025" w:rsidRDefault="00B2334E" w:rsidP="00482A9D">
      <w:pPr>
        <w:spacing w:after="120" w:line="360" w:lineRule="auto"/>
        <w:ind w:left="14" w:right="45" w:firstLine="694"/>
        <w:jc w:val="both"/>
        <w:rPr>
          <w:rFonts w:ascii="Arial" w:hAnsi="Arial" w:cs="Arial"/>
          <w:sz w:val="24"/>
          <w:szCs w:val="24"/>
        </w:rPr>
      </w:pPr>
      <w:r w:rsidRPr="00774025">
        <w:rPr>
          <w:rFonts w:ascii="Arial" w:hAnsi="Arial" w:cs="Arial"/>
          <w:sz w:val="24"/>
          <w:szCs w:val="24"/>
        </w:rPr>
        <w:t xml:space="preserve">Siendo que </w:t>
      </w:r>
      <w:r w:rsidR="00774025" w:rsidRPr="00774025">
        <w:rPr>
          <w:rFonts w:ascii="Arial" w:hAnsi="Arial" w:cs="Arial"/>
          <w:sz w:val="24"/>
          <w:szCs w:val="24"/>
        </w:rPr>
        <w:t xml:space="preserve">discutir, diferir y contrastar opiniones, no </w:t>
      </w:r>
      <w:r w:rsidRPr="00774025">
        <w:rPr>
          <w:rFonts w:ascii="Arial" w:hAnsi="Arial" w:cs="Arial"/>
          <w:sz w:val="24"/>
          <w:szCs w:val="24"/>
        </w:rPr>
        <w:t>anula la posibilidad de convivir, coincidir y acordar</w:t>
      </w:r>
      <w:r w:rsidR="00774025" w:rsidRPr="00774025">
        <w:rPr>
          <w:rFonts w:ascii="Arial" w:hAnsi="Arial" w:cs="Arial"/>
          <w:sz w:val="24"/>
          <w:szCs w:val="24"/>
        </w:rPr>
        <w:t>, sin que ello implique la renuncia y claudicación d</w:t>
      </w:r>
      <w:r w:rsidRPr="00774025">
        <w:rPr>
          <w:rFonts w:ascii="Arial" w:hAnsi="Arial" w:cs="Arial"/>
          <w:sz w:val="24"/>
          <w:szCs w:val="24"/>
        </w:rPr>
        <w:t>e ideales y propósitos.</w:t>
      </w:r>
    </w:p>
    <w:p w:rsidR="00B2334E" w:rsidRPr="00774025" w:rsidRDefault="00774025" w:rsidP="00482A9D">
      <w:pPr>
        <w:spacing w:after="120" w:line="360" w:lineRule="auto"/>
        <w:ind w:left="14" w:right="45" w:firstLine="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774025">
        <w:rPr>
          <w:rFonts w:ascii="Arial" w:hAnsi="Arial" w:cs="Arial"/>
          <w:sz w:val="24"/>
          <w:szCs w:val="24"/>
        </w:rPr>
        <w:t xml:space="preserve">a búsqueda del fortalecimiento de este </w:t>
      </w:r>
      <w:r>
        <w:rPr>
          <w:rFonts w:ascii="Arial" w:hAnsi="Arial" w:cs="Arial"/>
          <w:sz w:val="24"/>
          <w:szCs w:val="24"/>
        </w:rPr>
        <w:t>C</w:t>
      </w:r>
      <w:r w:rsidRPr="00774025">
        <w:rPr>
          <w:rFonts w:ascii="Arial" w:hAnsi="Arial" w:cs="Arial"/>
          <w:sz w:val="24"/>
          <w:szCs w:val="24"/>
        </w:rPr>
        <w:t>ongreso</w:t>
      </w:r>
      <w:r w:rsidR="00B2334E" w:rsidRPr="00774025">
        <w:rPr>
          <w:rFonts w:ascii="Arial" w:hAnsi="Arial" w:cs="Arial"/>
          <w:sz w:val="24"/>
          <w:szCs w:val="24"/>
        </w:rPr>
        <w:t xml:space="preserve">, nos compromete a quienes lo integramos, al logro de los altos objetivos consagrados en la </w:t>
      </w:r>
      <w:r w:rsidR="00C82A22" w:rsidRPr="00774025">
        <w:rPr>
          <w:rFonts w:ascii="Arial" w:hAnsi="Arial" w:cs="Arial"/>
          <w:sz w:val="24"/>
          <w:szCs w:val="24"/>
        </w:rPr>
        <w:t xml:space="preserve">Constitución y las </w:t>
      </w:r>
      <w:r w:rsidR="00B2334E" w:rsidRPr="00774025">
        <w:rPr>
          <w:rFonts w:ascii="Arial" w:hAnsi="Arial" w:cs="Arial"/>
          <w:sz w:val="24"/>
          <w:szCs w:val="24"/>
        </w:rPr>
        <w:t>norma</w:t>
      </w:r>
      <w:r w:rsidR="00C82A22" w:rsidRPr="00774025">
        <w:rPr>
          <w:rFonts w:ascii="Arial" w:hAnsi="Arial" w:cs="Arial"/>
          <w:sz w:val="24"/>
          <w:szCs w:val="24"/>
        </w:rPr>
        <w:t>s</w:t>
      </w:r>
      <w:r w:rsidR="00B2334E" w:rsidRPr="00774025">
        <w:rPr>
          <w:rFonts w:ascii="Arial" w:hAnsi="Arial" w:cs="Arial"/>
          <w:sz w:val="24"/>
          <w:szCs w:val="24"/>
        </w:rPr>
        <w:t xml:space="preserve">, obligándonos </w:t>
      </w:r>
      <w:r w:rsidRPr="00774025">
        <w:rPr>
          <w:rFonts w:ascii="Arial" w:hAnsi="Arial" w:cs="Arial"/>
          <w:sz w:val="24"/>
          <w:szCs w:val="24"/>
        </w:rPr>
        <w:t xml:space="preserve">a conseguir </w:t>
      </w:r>
      <w:r w:rsidR="00B2334E" w:rsidRPr="00774025">
        <w:rPr>
          <w:rFonts w:ascii="Arial" w:hAnsi="Arial" w:cs="Arial"/>
          <w:sz w:val="24"/>
          <w:szCs w:val="24"/>
        </w:rPr>
        <w:t xml:space="preserve">acuerdos fundamentales, </w:t>
      </w:r>
      <w:r w:rsidRPr="00774025">
        <w:rPr>
          <w:rFonts w:ascii="Arial" w:hAnsi="Arial" w:cs="Arial"/>
          <w:sz w:val="24"/>
          <w:szCs w:val="24"/>
        </w:rPr>
        <w:t>a pesar de la diversidad que conforman</w:t>
      </w:r>
      <w:r>
        <w:rPr>
          <w:rFonts w:ascii="Arial" w:hAnsi="Arial" w:cs="Arial"/>
          <w:sz w:val="24"/>
          <w:szCs w:val="24"/>
        </w:rPr>
        <w:t>,</w:t>
      </w:r>
      <w:r w:rsidRPr="00774025">
        <w:rPr>
          <w:rFonts w:ascii="Arial" w:hAnsi="Arial" w:cs="Arial"/>
          <w:sz w:val="24"/>
          <w:szCs w:val="24"/>
        </w:rPr>
        <w:t xml:space="preserve"> el contenido plural de nuestro régimen democrático.</w:t>
      </w:r>
      <w:r w:rsidR="00CE727E" w:rsidRPr="00774025">
        <w:rPr>
          <w:rFonts w:ascii="Arial" w:hAnsi="Arial" w:cs="Arial"/>
          <w:sz w:val="24"/>
          <w:szCs w:val="24"/>
        </w:rPr>
        <w:t xml:space="preserve"> </w:t>
      </w:r>
    </w:p>
    <w:p w:rsidR="00B2334E" w:rsidRPr="00774025" w:rsidRDefault="00B2334E" w:rsidP="00482A9D">
      <w:pPr>
        <w:spacing w:after="120" w:line="360" w:lineRule="auto"/>
        <w:ind w:left="14" w:right="45" w:firstLine="694"/>
        <w:jc w:val="both"/>
        <w:rPr>
          <w:rFonts w:ascii="Arial" w:hAnsi="Arial" w:cs="Arial"/>
          <w:sz w:val="24"/>
          <w:szCs w:val="24"/>
        </w:rPr>
      </w:pPr>
      <w:r w:rsidRPr="00774025">
        <w:rPr>
          <w:rFonts w:ascii="Arial" w:hAnsi="Arial" w:cs="Arial"/>
          <w:sz w:val="24"/>
          <w:szCs w:val="24"/>
        </w:rPr>
        <w:t xml:space="preserve">Razón por la cual, se requiere de adecuaciones puntuales que permitan </w:t>
      </w:r>
      <w:r w:rsidR="00774025" w:rsidRPr="00774025">
        <w:rPr>
          <w:rFonts w:ascii="Arial" w:hAnsi="Arial" w:cs="Arial"/>
          <w:sz w:val="24"/>
          <w:szCs w:val="24"/>
        </w:rPr>
        <w:t>asumir</w:t>
      </w:r>
      <w:r w:rsidRPr="00774025">
        <w:rPr>
          <w:rFonts w:ascii="Arial" w:hAnsi="Arial" w:cs="Arial"/>
          <w:sz w:val="24"/>
          <w:szCs w:val="24"/>
        </w:rPr>
        <w:t xml:space="preserve"> las tareas</w:t>
      </w:r>
      <w:r w:rsidR="009775E4" w:rsidRPr="00774025">
        <w:rPr>
          <w:rFonts w:ascii="Arial" w:hAnsi="Arial" w:cs="Arial"/>
          <w:sz w:val="24"/>
          <w:szCs w:val="24"/>
        </w:rPr>
        <w:t xml:space="preserve"> legislativas</w:t>
      </w:r>
      <w:r w:rsidRPr="00774025">
        <w:rPr>
          <w:rFonts w:ascii="Arial" w:hAnsi="Arial" w:cs="Arial"/>
          <w:sz w:val="24"/>
          <w:szCs w:val="24"/>
        </w:rPr>
        <w:t>, en un mundo</w:t>
      </w:r>
      <w:r w:rsidR="000A23B4" w:rsidRPr="00774025">
        <w:rPr>
          <w:rFonts w:ascii="Arial" w:hAnsi="Arial" w:cs="Arial"/>
          <w:sz w:val="24"/>
          <w:szCs w:val="24"/>
        </w:rPr>
        <w:t>,</w:t>
      </w:r>
      <w:r w:rsidRPr="00774025">
        <w:rPr>
          <w:rFonts w:ascii="Arial" w:hAnsi="Arial" w:cs="Arial"/>
          <w:sz w:val="24"/>
          <w:szCs w:val="24"/>
        </w:rPr>
        <w:t xml:space="preserve"> en el </w:t>
      </w:r>
      <w:r w:rsidR="00774025" w:rsidRPr="00774025">
        <w:rPr>
          <w:rFonts w:ascii="Arial" w:hAnsi="Arial" w:cs="Arial"/>
          <w:sz w:val="24"/>
          <w:szCs w:val="24"/>
        </w:rPr>
        <w:t xml:space="preserve">cual la eficacia y eficiencia </w:t>
      </w:r>
      <w:r w:rsidRPr="00774025">
        <w:rPr>
          <w:rFonts w:ascii="Arial" w:hAnsi="Arial" w:cs="Arial"/>
          <w:sz w:val="24"/>
          <w:szCs w:val="24"/>
        </w:rPr>
        <w:t>son esenciales.</w:t>
      </w:r>
    </w:p>
    <w:p w:rsidR="00B7072B" w:rsidRPr="00774025" w:rsidRDefault="0085215A" w:rsidP="00C44C77">
      <w:pPr>
        <w:spacing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74025">
        <w:rPr>
          <w:rFonts w:ascii="Arial" w:hAnsi="Arial" w:cs="Arial"/>
          <w:sz w:val="24"/>
          <w:szCs w:val="24"/>
        </w:rPr>
        <w:t xml:space="preserve">La </w:t>
      </w:r>
      <w:r w:rsidR="00905FD6" w:rsidRPr="00774025">
        <w:rPr>
          <w:rFonts w:ascii="Arial" w:hAnsi="Arial" w:cs="Arial"/>
          <w:sz w:val="24"/>
          <w:szCs w:val="24"/>
        </w:rPr>
        <w:t xml:space="preserve">presente </w:t>
      </w:r>
      <w:r w:rsidRPr="00774025">
        <w:rPr>
          <w:rFonts w:ascii="Arial" w:hAnsi="Arial" w:cs="Arial"/>
          <w:sz w:val="24"/>
          <w:szCs w:val="24"/>
        </w:rPr>
        <w:t>iniciativa que se somete a consideración de</w:t>
      </w:r>
      <w:r w:rsidR="00905FD6" w:rsidRPr="00774025">
        <w:rPr>
          <w:rFonts w:ascii="Arial" w:hAnsi="Arial" w:cs="Arial"/>
          <w:sz w:val="24"/>
          <w:szCs w:val="24"/>
        </w:rPr>
        <w:t xml:space="preserve"> este</w:t>
      </w:r>
      <w:r w:rsidRPr="00774025">
        <w:rPr>
          <w:rFonts w:ascii="Arial" w:hAnsi="Arial" w:cs="Arial"/>
          <w:sz w:val="24"/>
          <w:szCs w:val="24"/>
        </w:rPr>
        <w:t xml:space="preserve"> Congreso del Estado</w:t>
      </w:r>
      <w:r w:rsidR="00905FD6" w:rsidRPr="00774025">
        <w:rPr>
          <w:rFonts w:ascii="Arial" w:hAnsi="Arial" w:cs="Arial"/>
          <w:sz w:val="24"/>
          <w:szCs w:val="24"/>
        </w:rPr>
        <w:t>,</w:t>
      </w:r>
      <w:r w:rsidRPr="00774025">
        <w:rPr>
          <w:rFonts w:ascii="Arial" w:hAnsi="Arial" w:cs="Arial"/>
          <w:sz w:val="24"/>
          <w:szCs w:val="24"/>
        </w:rPr>
        <w:t xml:space="preserve"> </w:t>
      </w:r>
      <w:r w:rsidR="00774025" w:rsidRPr="00774025">
        <w:rPr>
          <w:rFonts w:ascii="Arial" w:hAnsi="Arial" w:cs="Arial"/>
          <w:sz w:val="24"/>
          <w:szCs w:val="24"/>
        </w:rPr>
        <w:t xml:space="preserve">tiene por objeto </w:t>
      </w:r>
      <w:r w:rsidR="00B7072B" w:rsidRPr="00774025">
        <w:rPr>
          <w:rFonts w:ascii="Arial" w:hAnsi="Arial" w:cs="Arial"/>
          <w:sz w:val="24"/>
          <w:szCs w:val="24"/>
        </w:rPr>
        <w:t xml:space="preserve">regular el tiempo </w:t>
      </w:r>
      <w:r w:rsidR="00774025" w:rsidRPr="00774025">
        <w:rPr>
          <w:rFonts w:ascii="Arial" w:hAnsi="Arial" w:cs="Arial"/>
          <w:sz w:val="24"/>
          <w:szCs w:val="24"/>
        </w:rPr>
        <w:t>del que disponemos</w:t>
      </w:r>
      <w:r w:rsidR="00B7072B" w:rsidRPr="00774025">
        <w:rPr>
          <w:rFonts w:ascii="Arial" w:hAnsi="Arial" w:cs="Arial"/>
          <w:sz w:val="24"/>
          <w:szCs w:val="24"/>
        </w:rPr>
        <w:t xml:space="preserve"> las diputadas y los diputados promoventes para presentar </w:t>
      </w:r>
      <w:r w:rsidR="00774025">
        <w:rPr>
          <w:rFonts w:ascii="Arial" w:hAnsi="Arial" w:cs="Arial"/>
          <w:sz w:val="24"/>
          <w:szCs w:val="24"/>
        </w:rPr>
        <w:t>I</w:t>
      </w:r>
      <w:r w:rsidR="00774025" w:rsidRPr="00774025">
        <w:rPr>
          <w:rFonts w:ascii="Arial" w:hAnsi="Arial" w:cs="Arial"/>
          <w:sz w:val="24"/>
          <w:szCs w:val="24"/>
        </w:rPr>
        <w:t xml:space="preserve">niciativas de </w:t>
      </w:r>
      <w:r w:rsidR="00774025">
        <w:rPr>
          <w:rFonts w:ascii="Arial" w:hAnsi="Arial" w:cs="Arial"/>
          <w:sz w:val="24"/>
          <w:szCs w:val="24"/>
        </w:rPr>
        <w:t>L</w:t>
      </w:r>
      <w:r w:rsidR="00774025" w:rsidRPr="00774025">
        <w:rPr>
          <w:rFonts w:ascii="Arial" w:hAnsi="Arial" w:cs="Arial"/>
          <w:sz w:val="24"/>
          <w:szCs w:val="24"/>
        </w:rPr>
        <w:t xml:space="preserve">ey o </w:t>
      </w:r>
      <w:r w:rsidR="00774025">
        <w:rPr>
          <w:rFonts w:ascii="Arial" w:hAnsi="Arial" w:cs="Arial"/>
          <w:sz w:val="24"/>
          <w:szCs w:val="24"/>
        </w:rPr>
        <w:t>D</w:t>
      </w:r>
      <w:r w:rsidR="00774025" w:rsidRPr="00774025">
        <w:rPr>
          <w:rFonts w:ascii="Arial" w:hAnsi="Arial" w:cs="Arial"/>
          <w:sz w:val="24"/>
          <w:szCs w:val="24"/>
        </w:rPr>
        <w:t>ecretos</w:t>
      </w:r>
      <w:r w:rsidR="00C44C77">
        <w:rPr>
          <w:rFonts w:ascii="Arial" w:hAnsi="Arial" w:cs="Arial"/>
          <w:sz w:val="24"/>
          <w:szCs w:val="24"/>
        </w:rPr>
        <w:t xml:space="preserve">, </w:t>
      </w:r>
      <w:r w:rsidR="00774025">
        <w:rPr>
          <w:rFonts w:ascii="Arial" w:hAnsi="Arial" w:cs="Arial"/>
          <w:sz w:val="24"/>
          <w:szCs w:val="24"/>
        </w:rPr>
        <w:t>H</w:t>
      </w:r>
      <w:r w:rsidR="00774025" w:rsidRPr="00774025">
        <w:rPr>
          <w:rFonts w:ascii="Arial" w:hAnsi="Arial" w:cs="Arial"/>
          <w:sz w:val="24"/>
          <w:szCs w:val="24"/>
        </w:rPr>
        <w:t xml:space="preserve">acer proposiciones que contengan puntos de acuerdos, </w:t>
      </w:r>
      <w:r w:rsidR="00774025">
        <w:rPr>
          <w:rFonts w:ascii="Arial" w:hAnsi="Arial" w:cs="Arial"/>
          <w:sz w:val="24"/>
          <w:szCs w:val="24"/>
        </w:rPr>
        <w:t>P</w:t>
      </w:r>
      <w:r w:rsidR="00774025" w:rsidRPr="00774025">
        <w:rPr>
          <w:rFonts w:ascii="Arial" w:hAnsi="Arial" w:cs="Arial"/>
          <w:sz w:val="24"/>
          <w:szCs w:val="24"/>
        </w:rPr>
        <w:t>resentación de efemérides</w:t>
      </w:r>
      <w:r w:rsidR="00C44C77">
        <w:rPr>
          <w:rFonts w:ascii="Arial" w:hAnsi="Arial" w:cs="Arial"/>
          <w:sz w:val="24"/>
          <w:szCs w:val="24"/>
        </w:rPr>
        <w:t>,</w:t>
      </w:r>
      <w:r w:rsidR="00774025" w:rsidRPr="00774025">
        <w:rPr>
          <w:rFonts w:ascii="Arial" w:hAnsi="Arial" w:cs="Arial"/>
          <w:sz w:val="24"/>
          <w:szCs w:val="24"/>
        </w:rPr>
        <w:t xml:space="preserve"> </w:t>
      </w:r>
      <w:r w:rsidR="00774025">
        <w:rPr>
          <w:rFonts w:ascii="Arial" w:hAnsi="Arial" w:cs="Arial"/>
          <w:sz w:val="24"/>
          <w:szCs w:val="24"/>
        </w:rPr>
        <w:t>O</w:t>
      </w:r>
      <w:r w:rsidR="00774025" w:rsidRPr="00774025">
        <w:rPr>
          <w:rFonts w:ascii="Arial" w:hAnsi="Arial" w:cs="Arial"/>
          <w:sz w:val="24"/>
          <w:szCs w:val="24"/>
        </w:rPr>
        <w:t xml:space="preserve"> diversos posicionamientos.</w:t>
      </w:r>
    </w:p>
    <w:p w:rsidR="00B7072B" w:rsidRPr="00774025" w:rsidRDefault="00B7072B" w:rsidP="00482A9D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4025">
        <w:rPr>
          <w:rFonts w:ascii="Arial" w:hAnsi="Arial" w:cs="Arial"/>
          <w:sz w:val="24"/>
          <w:szCs w:val="24"/>
        </w:rPr>
        <w:t xml:space="preserve">Aspectos que al día de hoy no se encuentran regulados en nuestro </w:t>
      </w:r>
      <w:r w:rsidR="00774025" w:rsidRPr="00774025">
        <w:rPr>
          <w:rFonts w:ascii="Arial" w:hAnsi="Arial" w:cs="Arial"/>
          <w:sz w:val="24"/>
          <w:szCs w:val="24"/>
        </w:rPr>
        <w:t>Reglamento</w:t>
      </w:r>
      <w:r w:rsidR="000A23B4" w:rsidRPr="00774025">
        <w:rPr>
          <w:rFonts w:ascii="Arial" w:hAnsi="Arial" w:cs="Arial"/>
          <w:sz w:val="24"/>
          <w:szCs w:val="24"/>
        </w:rPr>
        <w:t xml:space="preserve"> </w:t>
      </w:r>
      <w:r w:rsidRPr="00774025">
        <w:rPr>
          <w:rFonts w:ascii="Arial" w:hAnsi="Arial" w:cs="Arial"/>
          <w:sz w:val="24"/>
          <w:szCs w:val="24"/>
        </w:rPr>
        <w:t xml:space="preserve">de la Ley de Gobierno del </w:t>
      </w:r>
      <w:r w:rsidR="00774025">
        <w:rPr>
          <w:rFonts w:ascii="Arial" w:hAnsi="Arial" w:cs="Arial"/>
          <w:sz w:val="24"/>
          <w:szCs w:val="24"/>
        </w:rPr>
        <w:t>P</w:t>
      </w:r>
      <w:r w:rsidRPr="00774025">
        <w:rPr>
          <w:rFonts w:ascii="Arial" w:hAnsi="Arial" w:cs="Arial"/>
          <w:sz w:val="24"/>
          <w:szCs w:val="24"/>
        </w:rPr>
        <w:t xml:space="preserve">oder </w:t>
      </w:r>
      <w:r w:rsidR="00774025">
        <w:rPr>
          <w:rFonts w:ascii="Arial" w:hAnsi="Arial" w:cs="Arial"/>
          <w:sz w:val="24"/>
          <w:szCs w:val="24"/>
        </w:rPr>
        <w:t>L</w:t>
      </w:r>
      <w:r w:rsidRPr="00774025">
        <w:rPr>
          <w:rFonts w:ascii="Arial" w:hAnsi="Arial" w:cs="Arial"/>
          <w:sz w:val="24"/>
          <w:szCs w:val="24"/>
        </w:rPr>
        <w:t>egislativo.</w:t>
      </w:r>
    </w:p>
    <w:p w:rsidR="002761B2" w:rsidRPr="00774025" w:rsidRDefault="00B7072B" w:rsidP="00482A9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4025">
        <w:rPr>
          <w:rFonts w:ascii="Arial" w:hAnsi="Arial" w:cs="Arial"/>
          <w:sz w:val="24"/>
          <w:szCs w:val="24"/>
        </w:rPr>
        <w:tab/>
        <w:t>Las presentes propuestas tienen</w:t>
      </w:r>
      <w:r w:rsidR="000243A1" w:rsidRPr="00774025">
        <w:rPr>
          <w:rFonts w:ascii="Arial" w:hAnsi="Arial" w:cs="Arial"/>
          <w:sz w:val="24"/>
          <w:szCs w:val="24"/>
        </w:rPr>
        <w:t xml:space="preserve"> </w:t>
      </w:r>
      <w:r w:rsidR="00774025" w:rsidRPr="00774025">
        <w:rPr>
          <w:rFonts w:ascii="Arial" w:hAnsi="Arial" w:cs="Arial"/>
          <w:sz w:val="24"/>
          <w:szCs w:val="24"/>
        </w:rPr>
        <w:t xml:space="preserve">el propósito de hacer más ágil y equitativo los tiempos de los asuntos que se pretendan tratar </w:t>
      </w:r>
      <w:r w:rsidRPr="00774025">
        <w:rPr>
          <w:rFonts w:ascii="Arial" w:hAnsi="Arial" w:cs="Arial"/>
          <w:sz w:val="24"/>
          <w:szCs w:val="24"/>
        </w:rPr>
        <w:t>en las sesiones plenarias</w:t>
      </w:r>
      <w:r w:rsidR="00DD6C15" w:rsidRPr="00774025">
        <w:rPr>
          <w:rFonts w:ascii="Arial" w:hAnsi="Arial" w:cs="Arial"/>
          <w:sz w:val="24"/>
          <w:szCs w:val="24"/>
        </w:rPr>
        <w:t>.</w:t>
      </w:r>
    </w:p>
    <w:p w:rsidR="00D11027" w:rsidRPr="00774025" w:rsidRDefault="00774025" w:rsidP="00482A9D">
      <w:pPr>
        <w:spacing w:after="120"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774025">
        <w:rPr>
          <w:rFonts w:ascii="Arial" w:hAnsi="Arial" w:cs="Arial"/>
          <w:sz w:val="24"/>
          <w:szCs w:val="24"/>
        </w:rPr>
        <w:t>Sin que, estas propuestas tengan el ánimo de limitar o coartar nuestra libertad de expresión como diputadas y diputados.</w:t>
      </w:r>
    </w:p>
    <w:p w:rsidR="00C44C77" w:rsidRDefault="00C44C77" w:rsidP="00482A9D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44C77" w:rsidRDefault="00C44C77" w:rsidP="00482A9D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44C77" w:rsidRDefault="00C44C77" w:rsidP="00482A9D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F5985" w:rsidRPr="00774025" w:rsidRDefault="00774025" w:rsidP="00482A9D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4025">
        <w:rPr>
          <w:rFonts w:ascii="Arial" w:hAnsi="Arial" w:cs="Arial"/>
          <w:sz w:val="24"/>
          <w:szCs w:val="24"/>
        </w:rPr>
        <w:t>De esta manera las sesiones podrán ser más dinámicas, pues al estar ajustado nuestro tiempo de participación, se lograría agilizar el desarrollo de las mismas.</w:t>
      </w:r>
    </w:p>
    <w:p w:rsidR="007F5985" w:rsidRPr="00774025" w:rsidRDefault="00774025" w:rsidP="00482A9D">
      <w:pPr>
        <w:spacing w:after="120"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774025">
        <w:rPr>
          <w:rFonts w:ascii="Arial" w:hAnsi="Arial" w:cs="Arial"/>
          <w:sz w:val="24"/>
          <w:szCs w:val="24"/>
        </w:rPr>
        <w:t>as intervenciones extensas y prolongadas derivan, además, en una falta de atención a la diputada o al diputado proponente, así como también, en una falta de interés de los ciudadanos que siguen las sesiones en vivo.</w:t>
      </w:r>
    </w:p>
    <w:p w:rsidR="00BA00BE" w:rsidRPr="00774025" w:rsidRDefault="00B73A0E" w:rsidP="00482A9D">
      <w:pPr>
        <w:spacing w:before="120" w:after="12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>P</w:t>
      </w:r>
      <w:r w:rsidR="00774025" w:rsidRPr="00774025">
        <w:rPr>
          <w:rFonts w:ascii="Arial" w:hAnsi="Arial" w:cs="Arial"/>
          <w:sz w:val="24"/>
          <w:szCs w:val="24"/>
        </w:rPr>
        <w:t xml:space="preserve">or lo anteriormente expuesto </w:t>
      </w:r>
      <w:r w:rsidR="00774025" w:rsidRPr="00774025">
        <w:rPr>
          <w:rFonts w:ascii="Arial" w:eastAsia="Times New Roman" w:hAnsi="Arial" w:cs="Arial"/>
          <w:sz w:val="24"/>
          <w:szCs w:val="24"/>
          <w:lang w:eastAsia="es-ES"/>
        </w:rPr>
        <w:t xml:space="preserve">me permito someter a consideración de esta </w:t>
      </w:r>
      <w:r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774025" w:rsidRPr="00774025">
        <w:rPr>
          <w:rFonts w:ascii="Arial" w:eastAsia="Times New Roman" w:hAnsi="Arial" w:cs="Arial"/>
          <w:sz w:val="24"/>
          <w:szCs w:val="24"/>
          <w:lang w:eastAsia="es-ES"/>
        </w:rPr>
        <w:t>oberanía la siguiente iniciativa:</w:t>
      </w:r>
    </w:p>
    <w:p w:rsidR="00BA00BE" w:rsidRPr="00774025" w:rsidRDefault="00B73A0E" w:rsidP="00482A9D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</w:t>
      </w:r>
      <w:r w:rsidR="00774025" w:rsidRPr="00774025">
        <w:rPr>
          <w:rFonts w:ascii="Arial" w:eastAsia="Times New Roman" w:hAnsi="Arial" w:cs="Arial"/>
          <w:sz w:val="24"/>
          <w:szCs w:val="24"/>
          <w:lang w:eastAsia="es-ES"/>
        </w:rPr>
        <w:t xml:space="preserve">royecto de decreto por el que se reforman y adicionan los artículos 68, 70 y 71 del </w:t>
      </w:r>
      <w:r>
        <w:rPr>
          <w:rFonts w:ascii="Arial" w:eastAsia="Times New Roman" w:hAnsi="Arial" w:cs="Arial"/>
          <w:sz w:val="24"/>
          <w:szCs w:val="24"/>
          <w:lang w:eastAsia="es-ES"/>
        </w:rPr>
        <w:t>R</w:t>
      </w:r>
      <w:bookmarkStart w:id="0" w:name="_GoBack"/>
      <w:bookmarkEnd w:id="0"/>
      <w:r w:rsidR="00774025" w:rsidRPr="00774025">
        <w:rPr>
          <w:rFonts w:ascii="Arial" w:eastAsia="Times New Roman" w:hAnsi="Arial" w:cs="Arial"/>
          <w:sz w:val="24"/>
          <w:szCs w:val="24"/>
          <w:lang w:eastAsia="es-ES"/>
        </w:rPr>
        <w:t xml:space="preserve">eglamento, de la </w:t>
      </w:r>
      <w:r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774025" w:rsidRPr="00774025">
        <w:rPr>
          <w:rFonts w:ascii="Arial" w:eastAsia="Times New Roman" w:hAnsi="Arial" w:cs="Arial"/>
          <w:sz w:val="24"/>
          <w:szCs w:val="24"/>
          <w:lang w:eastAsia="es-ES"/>
        </w:rPr>
        <w:t xml:space="preserve">ey de </w:t>
      </w:r>
      <w:r>
        <w:rPr>
          <w:rFonts w:ascii="Arial" w:eastAsia="Times New Roman" w:hAnsi="Arial" w:cs="Arial"/>
          <w:sz w:val="24"/>
          <w:szCs w:val="24"/>
          <w:lang w:eastAsia="es-ES"/>
        </w:rPr>
        <w:t>G</w:t>
      </w:r>
      <w:r w:rsidR="00774025" w:rsidRPr="00774025">
        <w:rPr>
          <w:rFonts w:ascii="Arial" w:eastAsia="Times New Roman" w:hAnsi="Arial" w:cs="Arial"/>
          <w:sz w:val="24"/>
          <w:szCs w:val="24"/>
          <w:lang w:eastAsia="es-ES"/>
        </w:rPr>
        <w:t xml:space="preserve">obierno del </w:t>
      </w:r>
      <w:r>
        <w:rPr>
          <w:rFonts w:ascii="Arial" w:eastAsia="Times New Roman" w:hAnsi="Arial" w:cs="Arial"/>
          <w:sz w:val="24"/>
          <w:szCs w:val="24"/>
          <w:lang w:eastAsia="es-ES"/>
        </w:rPr>
        <w:t>P</w:t>
      </w:r>
      <w:r w:rsidR="00774025" w:rsidRPr="00774025">
        <w:rPr>
          <w:rFonts w:ascii="Arial" w:eastAsia="Times New Roman" w:hAnsi="Arial" w:cs="Arial"/>
          <w:sz w:val="24"/>
          <w:szCs w:val="24"/>
          <w:lang w:eastAsia="es-ES"/>
        </w:rPr>
        <w:t xml:space="preserve">oder </w:t>
      </w:r>
      <w:r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774025" w:rsidRPr="00774025">
        <w:rPr>
          <w:rFonts w:ascii="Arial" w:eastAsia="Times New Roman" w:hAnsi="Arial" w:cs="Arial"/>
          <w:sz w:val="24"/>
          <w:szCs w:val="24"/>
          <w:lang w:eastAsia="es-ES"/>
        </w:rPr>
        <w:t xml:space="preserve">egislativo del estado de </w:t>
      </w:r>
      <w:r w:rsidRPr="00774025">
        <w:rPr>
          <w:rFonts w:ascii="Arial" w:eastAsia="Times New Roman" w:hAnsi="Arial" w:cs="Arial"/>
          <w:sz w:val="24"/>
          <w:szCs w:val="24"/>
          <w:lang w:eastAsia="es-ES"/>
        </w:rPr>
        <w:t>Yucatán</w:t>
      </w:r>
      <w:r w:rsidR="00774025" w:rsidRPr="00774025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774025" w:rsidRPr="00774025">
        <w:rPr>
          <w:rFonts w:ascii="Arial" w:hAnsi="Arial" w:cs="Arial"/>
          <w:sz w:val="24"/>
          <w:szCs w:val="24"/>
        </w:rPr>
        <w:t xml:space="preserve"> para quedar como sigue:</w:t>
      </w:r>
    </w:p>
    <w:p w:rsidR="009C3417" w:rsidRPr="00482A9D" w:rsidRDefault="009C3417" w:rsidP="00482A9D">
      <w:pPr>
        <w:spacing w:after="120" w:line="360" w:lineRule="auto"/>
        <w:ind w:firstLine="708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82A9D">
        <w:rPr>
          <w:rFonts w:ascii="Arial" w:eastAsia="Calibri" w:hAnsi="Arial" w:cs="Arial"/>
          <w:b/>
          <w:bCs/>
          <w:sz w:val="24"/>
          <w:szCs w:val="24"/>
        </w:rPr>
        <w:t>DECRETO</w:t>
      </w:r>
    </w:p>
    <w:p w:rsidR="00BA00BE" w:rsidRPr="00B73A0E" w:rsidRDefault="00E26233" w:rsidP="00482A9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73A0E">
        <w:rPr>
          <w:rFonts w:ascii="Arial" w:eastAsia="Arial" w:hAnsi="Arial" w:cs="Arial"/>
          <w:color w:val="000000"/>
          <w:sz w:val="24"/>
          <w:szCs w:val="24"/>
          <w:lang w:eastAsia="es-MX"/>
        </w:rPr>
        <w:t xml:space="preserve">ARTÍCULO </w:t>
      </w:r>
      <w:r w:rsidR="00A72E6F" w:rsidRPr="00B73A0E">
        <w:rPr>
          <w:rFonts w:ascii="Arial" w:eastAsia="Arial" w:hAnsi="Arial" w:cs="Arial"/>
          <w:color w:val="000000"/>
          <w:sz w:val="24"/>
          <w:szCs w:val="24"/>
          <w:lang w:eastAsia="es-MX"/>
        </w:rPr>
        <w:t>ÚNICO. -</w:t>
      </w:r>
      <w:r w:rsidR="00BA00BE" w:rsidRPr="00B73A0E">
        <w:rPr>
          <w:rFonts w:ascii="Arial" w:eastAsia="Arial" w:hAnsi="Arial" w:cs="Arial"/>
          <w:color w:val="000000"/>
          <w:sz w:val="24"/>
          <w:szCs w:val="24"/>
          <w:lang w:eastAsia="es-MX"/>
        </w:rPr>
        <w:t xml:space="preserve"> Se </w:t>
      </w:r>
      <w:r w:rsidR="00D27D81" w:rsidRPr="00B73A0E">
        <w:rPr>
          <w:rFonts w:ascii="Arial" w:eastAsia="Arial" w:hAnsi="Arial" w:cs="Arial"/>
          <w:color w:val="000000"/>
          <w:sz w:val="24"/>
          <w:szCs w:val="24"/>
          <w:lang w:eastAsia="es-MX"/>
        </w:rPr>
        <w:t>adiciona un cuarto párrafo al artículo 68; dos fracciones al artículo 7</w:t>
      </w:r>
      <w:r w:rsidR="00EB2C35" w:rsidRPr="00B73A0E">
        <w:rPr>
          <w:rFonts w:ascii="Arial" w:eastAsia="Arial" w:hAnsi="Arial" w:cs="Arial"/>
          <w:color w:val="000000"/>
          <w:sz w:val="24"/>
          <w:szCs w:val="24"/>
          <w:lang w:eastAsia="es-MX"/>
        </w:rPr>
        <w:t>0</w:t>
      </w:r>
      <w:r w:rsidR="00D27D81" w:rsidRPr="00B73A0E">
        <w:rPr>
          <w:rFonts w:ascii="Arial" w:eastAsia="Arial" w:hAnsi="Arial" w:cs="Arial"/>
          <w:color w:val="000000"/>
          <w:sz w:val="24"/>
          <w:szCs w:val="24"/>
          <w:lang w:eastAsia="es-MX"/>
        </w:rPr>
        <w:t xml:space="preserve"> y un </w:t>
      </w:r>
      <w:r w:rsidR="000F62BA" w:rsidRPr="00B73A0E">
        <w:rPr>
          <w:rFonts w:ascii="Arial" w:eastAsia="Arial" w:hAnsi="Arial" w:cs="Arial"/>
          <w:color w:val="000000"/>
          <w:sz w:val="24"/>
          <w:szCs w:val="24"/>
          <w:lang w:eastAsia="es-MX"/>
        </w:rPr>
        <w:t>párrafo</w:t>
      </w:r>
      <w:r w:rsidR="00D27D81" w:rsidRPr="00B73A0E">
        <w:rPr>
          <w:rFonts w:ascii="Arial" w:eastAsia="Arial" w:hAnsi="Arial" w:cs="Arial"/>
          <w:color w:val="000000"/>
          <w:sz w:val="24"/>
          <w:szCs w:val="24"/>
          <w:lang w:eastAsia="es-MX"/>
        </w:rPr>
        <w:t xml:space="preserve"> al artículo 71</w:t>
      </w:r>
      <w:r w:rsidR="00E27A78" w:rsidRPr="00B73A0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27D81" w:rsidRPr="00B73A0E">
        <w:rPr>
          <w:rFonts w:ascii="Arial" w:eastAsia="Times New Roman" w:hAnsi="Arial" w:cs="Arial"/>
          <w:sz w:val="24"/>
          <w:szCs w:val="24"/>
          <w:lang w:eastAsia="es-ES"/>
        </w:rPr>
        <w:t xml:space="preserve">del Reglamento </w:t>
      </w:r>
      <w:r w:rsidR="00BA00BE" w:rsidRPr="00B73A0E">
        <w:rPr>
          <w:rFonts w:ascii="Arial" w:eastAsia="Times New Roman" w:hAnsi="Arial" w:cs="Arial"/>
          <w:sz w:val="24"/>
          <w:szCs w:val="24"/>
          <w:lang w:eastAsia="es-ES"/>
        </w:rPr>
        <w:t>de la L</w:t>
      </w:r>
      <w:r w:rsidR="00BA00BE" w:rsidRPr="00B73A0E">
        <w:rPr>
          <w:rFonts w:ascii="Arial" w:hAnsi="Arial" w:cs="Arial"/>
          <w:sz w:val="24"/>
          <w:szCs w:val="24"/>
        </w:rPr>
        <w:t xml:space="preserve">ey de </w:t>
      </w:r>
      <w:r w:rsidR="00D27D81" w:rsidRPr="00B73A0E">
        <w:rPr>
          <w:rFonts w:ascii="Arial" w:hAnsi="Arial" w:cs="Arial"/>
          <w:sz w:val="24"/>
          <w:szCs w:val="24"/>
        </w:rPr>
        <w:t xml:space="preserve">Gobierno del </w:t>
      </w:r>
      <w:r w:rsidR="000F62BA" w:rsidRPr="00B73A0E">
        <w:rPr>
          <w:rFonts w:ascii="Arial" w:hAnsi="Arial" w:cs="Arial"/>
          <w:sz w:val="24"/>
          <w:szCs w:val="24"/>
        </w:rPr>
        <w:t>P</w:t>
      </w:r>
      <w:r w:rsidR="00D27D81" w:rsidRPr="00B73A0E">
        <w:rPr>
          <w:rFonts w:ascii="Arial" w:hAnsi="Arial" w:cs="Arial"/>
          <w:sz w:val="24"/>
          <w:szCs w:val="24"/>
        </w:rPr>
        <w:t xml:space="preserve">oder Legislativo </w:t>
      </w:r>
      <w:r w:rsidR="00BA00BE" w:rsidRPr="00B73A0E">
        <w:rPr>
          <w:rFonts w:ascii="Arial" w:hAnsi="Arial" w:cs="Arial"/>
          <w:sz w:val="24"/>
          <w:szCs w:val="24"/>
        </w:rPr>
        <w:t>del Estado de Yucatán</w:t>
      </w:r>
      <w:r w:rsidR="00431369" w:rsidRPr="00B73A0E">
        <w:rPr>
          <w:rFonts w:ascii="Arial" w:hAnsi="Arial" w:cs="Arial"/>
          <w:sz w:val="24"/>
          <w:szCs w:val="24"/>
        </w:rPr>
        <w:t>.</w:t>
      </w:r>
    </w:p>
    <w:p w:rsidR="00D27D81" w:rsidRPr="00B73A0E" w:rsidRDefault="00BA00BE" w:rsidP="00C44C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3A0E">
        <w:rPr>
          <w:rFonts w:ascii="Arial" w:hAnsi="Arial" w:cs="Arial"/>
          <w:sz w:val="24"/>
          <w:szCs w:val="24"/>
        </w:rPr>
        <w:t xml:space="preserve">CAPÍTULO </w:t>
      </w:r>
      <w:r w:rsidR="00D27D81" w:rsidRPr="00B73A0E">
        <w:rPr>
          <w:rFonts w:ascii="Arial" w:hAnsi="Arial" w:cs="Arial"/>
          <w:sz w:val="24"/>
          <w:szCs w:val="24"/>
        </w:rPr>
        <w:t>II</w:t>
      </w:r>
    </w:p>
    <w:p w:rsidR="00D27D81" w:rsidRPr="00B73A0E" w:rsidRDefault="00D27D81" w:rsidP="00C44C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3A0E">
        <w:rPr>
          <w:rFonts w:ascii="Arial" w:hAnsi="Arial" w:cs="Arial"/>
          <w:sz w:val="24"/>
          <w:szCs w:val="24"/>
        </w:rPr>
        <w:t>De las iniciativas</w:t>
      </w:r>
    </w:p>
    <w:p w:rsidR="00BA00BE" w:rsidRPr="00774025" w:rsidRDefault="00BA00BE" w:rsidP="00482A9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4025">
        <w:rPr>
          <w:rFonts w:ascii="Arial" w:hAnsi="Arial" w:cs="Arial"/>
          <w:sz w:val="24"/>
          <w:szCs w:val="24"/>
        </w:rPr>
        <w:t>Artículo 6</w:t>
      </w:r>
      <w:r w:rsidR="00436548" w:rsidRPr="00774025">
        <w:rPr>
          <w:rFonts w:ascii="Arial" w:hAnsi="Arial" w:cs="Arial"/>
          <w:sz w:val="24"/>
          <w:szCs w:val="24"/>
        </w:rPr>
        <w:t>8</w:t>
      </w:r>
      <w:r w:rsidRPr="00774025">
        <w:rPr>
          <w:rFonts w:ascii="Arial" w:hAnsi="Arial" w:cs="Arial"/>
          <w:sz w:val="24"/>
          <w:szCs w:val="24"/>
        </w:rPr>
        <w:t>.-…</w:t>
      </w:r>
    </w:p>
    <w:p w:rsidR="00BA00BE" w:rsidRPr="00B73A0E" w:rsidRDefault="00BA00BE" w:rsidP="00482A9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73A0E">
        <w:rPr>
          <w:rFonts w:ascii="Arial" w:hAnsi="Arial" w:cs="Arial"/>
          <w:sz w:val="24"/>
          <w:szCs w:val="24"/>
        </w:rPr>
        <w:t>…</w:t>
      </w:r>
    </w:p>
    <w:p w:rsidR="00051CC0" w:rsidRPr="00B73A0E" w:rsidRDefault="00436548" w:rsidP="00482A9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73A0E">
        <w:rPr>
          <w:rFonts w:ascii="Arial" w:hAnsi="Arial" w:cs="Arial"/>
          <w:sz w:val="24"/>
          <w:szCs w:val="24"/>
        </w:rPr>
        <w:t>...</w:t>
      </w:r>
    </w:p>
    <w:p w:rsidR="00436548" w:rsidRPr="00B73A0E" w:rsidRDefault="00436548" w:rsidP="00482A9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73A0E">
        <w:rPr>
          <w:rFonts w:ascii="Arial" w:hAnsi="Arial" w:cs="Arial"/>
          <w:sz w:val="24"/>
          <w:szCs w:val="24"/>
        </w:rPr>
        <w:t>…</w:t>
      </w:r>
    </w:p>
    <w:p w:rsidR="00436548" w:rsidRPr="00B73A0E" w:rsidRDefault="00436548" w:rsidP="00482A9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73A0E">
        <w:rPr>
          <w:rFonts w:ascii="Arial" w:hAnsi="Arial" w:cs="Arial"/>
          <w:sz w:val="24"/>
          <w:szCs w:val="24"/>
        </w:rPr>
        <w:t>…</w:t>
      </w:r>
    </w:p>
    <w:p w:rsidR="000A23B4" w:rsidRPr="00B73A0E" w:rsidRDefault="009B148C" w:rsidP="00482A9D">
      <w:pPr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73A0E">
        <w:rPr>
          <w:rFonts w:ascii="Arial" w:eastAsia="Times New Roman" w:hAnsi="Arial" w:cs="Arial"/>
          <w:sz w:val="24"/>
          <w:szCs w:val="24"/>
          <w:lang w:eastAsia="es-MX"/>
        </w:rPr>
        <w:t xml:space="preserve">En la presentación de iniciativas </w:t>
      </w:r>
      <w:r w:rsidR="00B73A0E" w:rsidRPr="00B73A0E">
        <w:rPr>
          <w:rFonts w:ascii="Arial" w:eastAsia="Times New Roman" w:hAnsi="Arial" w:cs="Arial"/>
          <w:sz w:val="24"/>
          <w:szCs w:val="24"/>
          <w:lang w:eastAsia="es-MX"/>
        </w:rPr>
        <w:t xml:space="preserve">de ley o decreto </w:t>
      </w:r>
      <w:r w:rsidRPr="00B73A0E">
        <w:rPr>
          <w:rFonts w:ascii="Arial" w:eastAsia="Times New Roman" w:hAnsi="Arial" w:cs="Arial"/>
          <w:sz w:val="24"/>
          <w:szCs w:val="24"/>
          <w:lang w:eastAsia="es-MX"/>
        </w:rPr>
        <w:t>ante el pleno</w:t>
      </w:r>
      <w:r w:rsidR="000A23B4" w:rsidRPr="00B73A0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B73A0E">
        <w:rPr>
          <w:rFonts w:ascii="Arial" w:eastAsia="Times New Roman" w:hAnsi="Arial" w:cs="Arial"/>
          <w:sz w:val="24"/>
          <w:szCs w:val="24"/>
          <w:lang w:eastAsia="es-MX"/>
        </w:rPr>
        <w:t xml:space="preserve"> que propongan la expedición </w:t>
      </w:r>
      <w:r w:rsidR="00192DC3" w:rsidRPr="00B73A0E">
        <w:rPr>
          <w:rFonts w:ascii="Arial" w:eastAsia="Times New Roman" w:hAnsi="Arial" w:cs="Arial"/>
          <w:sz w:val="24"/>
          <w:szCs w:val="24"/>
          <w:lang w:eastAsia="es-MX"/>
        </w:rPr>
        <w:t>de una nueva norma o la abrogación de una existente</w:t>
      </w:r>
      <w:r w:rsidRPr="00B73A0E">
        <w:rPr>
          <w:rFonts w:ascii="Arial" w:eastAsia="Times New Roman" w:hAnsi="Arial" w:cs="Arial"/>
          <w:sz w:val="24"/>
          <w:szCs w:val="24"/>
          <w:lang w:eastAsia="es-MX"/>
        </w:rPr>
        <w:t xml:space="preserve">, el Presidente de la </w:t>
      </w:r>
      <w:r w:rsidR="005C7D92" w:rsidRPr="00B73A0E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Pr="00B73A0E">
        <w:rPr>
          <w:rFonts w:ascii="Arial" w:eastAsia="Times New Roman" w:hAnsi="Arial" w:cs="Arial"/>
          <w:sz w:val="24"/>
          <w:szCs w:val="24"/>
          <w:lang w:eastAsia="es-MX"/>
        </w:rPr>
        <w:t xml:space="preserve">esa </w:t>
      </w:r>
      <w:r w:rsidR="005C7D92" w:rsidRPr="00B73A0E"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Pr="00B73A0E">
        <w:rPr>
          <w:rFonts w:ascii="Arial" w:eastAsia="Times New Roman" w:hAnsi="Arial" w:cs="Arial"/>
          <w:sz w:val="24"/>
          <w:szCs w:val="24"/>
          <w:lang w:eastAsia="es-MX"/>
        </w:rPr>
        <w:t xml:space="preserve">irectiva </w:t>
      </w:r>
      <w:r w:rsidR="00192DC3" w:rsidRPr="00192DC3">
        <w:rPr>
          <w:rFonts w:ascii="Arial" w:eastAsia="Times New Roman" w:hAnsi="Arial" w:cs="Arial"/>
          <w:sz w:val="24"/>
          <w:szCs w:val="24"/>
          <w:lang w:eastAsia="es-MX"/>
        </w:rPr>
        <w:t>dará el uso de la palabra a cada diputada o diputado hasta por diez minutos</w:t>
      </w:r>
      <w:r w:rsidR="000A23B4" w:rsidRPr="00B73A0E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Pr="00B73A0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:rsidR="00146CC7" w:rsidRPr="00B73A0E" w:rsidRDefault="00146CC7" w:rsidP="00482A9D">
      <w:pPr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9B148C" w:rsidRPr="00B73A0E" w:rsidRDefault="00192DC3" w:rsidP="00482A9D">
      <w:pPr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Pr="00B73A0E">
        <w:rPr>
          <w:rFonts w:ascii="Arial" w:eastAsia="Times New Roman" w:hAnsi="Arial" w:cs="Arial"/>
          <w:sz w:val="24"/>
          <w:szCs w:val="24"/>
          <w:lang w:eastAsia="es-MX"/>
        </w:rPr>
        <w:t xml:space="preserve"> las que propongan la derogación, reformas o modificaciones de una norma, será hasta por cinco minutos. </w:t>
      </w:r>
    </w:p>
    <w:p w:rsidR="00D806B2" w:rsidRPr="00CA1A8C" w:rsidRDefault="00D806B2" w:rsidP="00C44C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1A8C">
        <w:rPr>
          <w:rFonts w:ascii="Arial" w:hAnsi="Arial" w:cs="Arial"/>
          <w:sz w:val="24"/>
          <w:szCs w:val="24"/>
        </w:rPr>
        <w:t>CAPITULO III</w:t>
      </w:r>
    </w:p>
    <w:p w:rsidR="00D806B2" w:rsidRPr="00CA1A8C" w:rsidRDefault="00D806B2" w:rsidP="00C44C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1A8C">
        <w:rPr>
          <w:rFonts w:ascii="Arial" w:hAnsi="Arial" w:cs="Arial"/>
          <w:sz w:val="24"/>
          <w:szCs w:val="24"/>
        </w:rPr>
        <w:t>De los Acuerdos</w:t>
      </w:r>
    </w:p>
    <w:p w:rsidR="009B148C" w:rsidRPr="00774025" w:rsidRDefault="009B148C" w:rsidP="00482A9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4025">
        <w:rPr>
          <w:rFonts w:ascii="Arial" w:hAnsi="Arial" w:cs="Arial"/>
          <w:sz w:val="24"/>
          <w:szCs w:val="24"/>
        </w:rPr>
        <w:t>Artículo 70.-…</w:t>
      </w:r>
    </w:p>
    <w:p w:rsidR="00436548" w:rsidRPr="00774025" w:rsidRDefault="00847C3E" w:rsidP="00482A9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4025">
        <w:rPr>
          <w:rFonts w:ascii="Arial" w:hAnsi="Arial" w:cs="Arial"/>
          <w:sz w:val="24"/>
          <w:szCs w:val="24"/>
        </w:rPr>
        <w:t>I.- …</w:t>
      </w:r>
    </w:p>
    <w:p w:rsidR="009B148C" w:rsidRPr="00774025" w:rsidRDefault="00847C3E" w:rsidP="00482A9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4025">
        <w:rPr>
          <w:rFonts w:ascii="Arial" w:hAnsi="Arial" w:cs="Arial"/>
          <w:sz w:val="24"/>
          <w:szCs w:val="24"/>
        </w:rPr>
        <w:t>II.- …</w:t>
      </w:r>
    </w:p>
    <w:p w:rsidR="00847C3E" w:rsidRPr="00774025" w:rsidRDefault="00847C3E" w:rsidP="00482A9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4025">
        <w:rPr>
          <w:rFonts w:ascii="Arial" w:hAnsi="Arial" w:cs="Arial"/>
          <w:sz w:val="24"/>
          <w:szCs w:val="24"/>
        </w:rPr>
        <w:t>III.- …</w:t>
      </w:r>
    </w:p>
    <w:p w:rsidR="0081065D" w:rsidRPr="00CA1A8C" w:rsidRDefault="0081065D" w:rsidP="00482A9D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A1A8C">
        <w:rPr>
          <w:rFonts w:ascii="Arial" w:eastAsia="Times New Roman" w:hAnsi="Arial" w:cs="Arial"/>
          <w:sz w:val="24"/>
          <w:szCs w:val="24"/>
          <w:lang w:eastAsia="es-MX"/>
        </w:rPr>
        <w:t xml:space="preserve">IV.- En la presentación </w:t>
      </w:r>
      <w:r w:rsidR="00CA1A8C" w:rsidRPr="00CA1A8C">
        <w:rPr>
          <w:rFonts w:ascii="Arial" w:eastAsia="Times New Roman" w:hAnsi="Arial" w:cs="Arial"/>
          <w:sz w:val="24"/>
          <w:szCs w:val="24"/>
          <w:lang w:eastAsia="es-MX"/>
        </w:rPr>
        <w:t xml:space="preserve">de proposiciones </w:t>
      </w:r>
      <w:r w:rsidRPr="00CA1A8C">
        <w:rPr>
          <w:rFonts w:ascii="Arial" w:eastAsia="Times New Roman" w:hAnsi="Arial" w:cs="Arial"/>
          <w:sz w:val="24"/>
          <w:szCs w:val="24"/>
          <w:lang w:eastAsia="es-MX"/>
        </w:rPr>
        <w:t xml:space="preserve">ante el pleno, que contengan </w:t>
      </w:r>
      <w:r w:rsidR="00CA1A8C" w:rsidRPr="00CA1A8C">
        <w:rPr>
          <w:rFonts w:ascii="Arial" w:eastAsia="Times New Roman" w:hAnsi="Arial" w:cs="Arial"/>
          <w:sz w:val="24"/>
          <w:szCs w:val="24"/>
          <w:lang w:eastAsia="es-MX"/>
        </w:rPr>
        <w:t>puntos de acuerdo</w:t>
      </w:r>
      <w:r w:rsidRPr="00CA1A8C">
        <w:rPr>
          <w:rFonts w:ascii="Arial" w:eastAsia="Times New Roman" w:hAnsi="Arial" w:cs="Arial"/>
          <w:sz w:val="24"/>
          <w:szCs w:val="24"/>
          <w:lang w:eastAsia="es-MX"/>
        </w:rPr>
        <w:t xml:space="preserve">, el Presidente de la </w:t>
      </w:r>
      <w:r w:rsidR="003929E9" w:rsidRPr="00CA1A8C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Pr="00CA1A8C">
        <w:rPr>
          <w:rFonts w:ascii="Arial" w:eastAsia="Times New Roman" w:hAnsi="Arial" w:cs="Arial"/>
          <w:sz w:val="24"/>
          <w:szCs w:val="24"/>
          <w:lang w:eastAsia="es-MX"/>
        </w:rPr>
        <w:t xml:space="preserve">esa </w:t>
      </w:r>
      <w:r w:rsidR="003929E9" w:rsidRPr="00CA1A8C"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Pr="00CA1A8C">
        <w:rPr>
          <w:rFonts w:ascii="Arial" w:eastAsia="Times New Roman" w:hAnsi="Arial" w:cs="Arial"/>
          <w:sz w:val="24"/>
          <w:szCs w:val="24"/>
          <w:lang w:eastAsia="es-MX"/>
        </w:rPr>
        <w:t xml:space="preserve">irectiva dará el uso de la palabra a cada diputada o diputado hasta por cinco minutos. </w:t>
      </w:r>
    </w:p>
    <w:p w:rsidR="0081065D" w:rsidRPr="00CA1A8C" w:rsidRDefault="0081065D" w:rsidP="00482A9D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A1A8C">
        <w:rPr>
          <w:rFonts w:ascii="Arial" w:eastAsia="Times New Roman" w:hAnsi="Arial" w:cs="Arial"/>
          <w:sz w:val="24"/>
          <w:szCs w:val="24"/>
          <w:lang w:eastAsia="es-MX"/>
        </w:rPr>
        <w:t xml:space="preserve">V.- En la presentación de efemérides o diversos posicionamientos, ante el pleno, el Presidente de la </w:t>
      </w:r>
      <w:r w:rsidR="003929E9" w:rsidRPr="00CA1A8C">
        <w:rPr>
          <w:rFonts w:ascii="Arial" w:eastAsia="Times New Roman" w:hAnsi="Arial" w:cs="Arial"/>
          <w:sz w:val="24"/>
          <w:szCs w:val="24"/>
          <w:lang w:eastAsia="es-MX"/>
        </w:rPr>
        <w:t>Mesa D</w:t>
      </w:r>
      <w:r w:rsidRPr="00CA1A8C">
        <w:rPr>
          <w:rFonts w:ascii="Arial" w:eastAsia="Times New Roman" w:hAnsi="Arial" w:cs="Arial"/>
          <w:sz w:val="24"/>
          <w:szCs w:val="24"/>
          <w:lang w:eastAsia="es-MX"/>
        </w:rPr>
        <w:t xml:space="preserve">irectiva </w:t>
      </w:r>
      <w:r w:rsidR="00CA1A8C" w:rsidRPr="00CA1A8C">
        <w:rPr>
          <w:rFonts w:ascii="Arial" w:eastAsia="Times New Roman" w:hAnsi="Arial" w:cs="Arial"/>
          <w:sz w:val="24"/>
          <w:szCs w:val="24"/>
          <w:lang w:eastAsia="es-MX"/>
        </w:rPr>
        <w:t>dará el uso de la palabra a cada diputada o diputado</w:t>
      </w:r>
      <w:r w:rsidRPr="00CA1A8C">
        <w:rPr>
          <w:rFonts w:ascii="Arial" w:eastAsia="Times New Roman" w:hAnsi="Arial" w:cs="Arial"/>
          <w:sz w:val="24"/>
          <w:szCs w:val="24"/>
          <w:lang w:eastAsia="es-MX"/>
        </w:rPr>
        <w:t xml:space="preserve"> hasta por tres minutos. </w:t>
      </w:r>
    </w:p>
    <w:p w:rsidR="00D806B2" w:rsidRPr="00CA1A8C" w:rsidRDefault="00D806B2" w:rsidP="00C44C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1A8C">
        <w:rPr>
          <w:rFonts w:ascii="Arial" w:hAnsi="Arial" w:cs="Arial"/>
          <w:sz w:val="24"/>
          <w:szCs w:val="24"/>
        </w:rPr>
        <w:t>CAPITULO IV</w:t>
      </w:r>
    </w:p>
    <w:p w:rsidR="00D806B2" w:rsidRPr="00CA1A8C" w:rsidRDefault="00D806B2" w:rsidP="00C44C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1A8C">
        <w:rPr>
          <w:rFonts w:ascii="Arial" w:hAnsi="Arial" w:cs="Arial"/>
          <w:sz w:val="24"/>
          <w:szCs w:val="24"/>
        </w:rPr>
        <w:t>Del Dictamen</w:t>
      </w:r>
    </w:p>
    <w:p w:rsidR="009B148C" w:rsidRPr="00774025" w:rsidRDefault="009B148C" w:rsidP="00482A9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4025">
        <w:rPr>
          <w:rFonts w:ascii="Arial" w:hAnsi="Arial" w:cs="Arial"/>
          <w:sz w:val="24"/>
          <w:szCs w:val="24"/>
        </w:rPr>
        <w:t>Artículo 71.-…</w:t>
      </w:r>
    </w:p>
    <w:p w:rsidR="009C3FFB" w:rsidRPr="00774025" w:rsidRDefault="009C3FFB" w:rsidP="00482A9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4025">
        <w:rPr>
          <w:rFonts w:ascii="Arial" w:hAnsi="Arial" w:cs="Arial"/>
          <w:sz w:val="24"/>
          <w:szCs w:val="24"/>
        </w:rPr>
        <w:t>I.- …</w:t>
      </w:r>
    </w:p>
    <w:p w:rsidR="009C3FFB" w:rsidRPr="00774025" w:rsidRDefault="009C3FFB" w:rsidP="00482A9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4025">
        <w:rPr>
          <w:rFonts w:ascii="Arial" w:hAnsi="Arial" w:cs="Arial"/>
          <w:sz w:val="24"/>
          <w:szCs w:val="24"/>
        </w:rPr>
        <w:t>II.- …</w:t>
      </w:r>
    </w:p>
    <w:p w:rsidR="009C3FFB" w:rsidRPr="00774025" w:rsidRDefault="009C3FFB" w:rsidP="00482A9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4025">
        <w:rPr>
          <w:rFonts w:ascii="Arial" w:hAnsi="Arial" w:cs="Arial"/>
          <w:sz w:val="24"/>
          <w:szCs w:val="24"/>
        </w:rPr>
        <w:t>III.- …</w:t>
      </w:r>
    </w:p>
    <w:p w:rsidR="009B148C" w:rsidRPr="00774025" w:rsidRDefault="009C3FFB" w:rsidP="00482A9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4025">
        <w:rPr>
          <w:rFonts w:ascii="Arial" w:hAnsi="Arial" w:cs="Arial"/>
          <w:sz w:val="24"/>
          <w:szCs w:val="24"/>
        </w:rPr>
        <w:t>IV.- …</w:t>
      </w:r>
    </w:p>
    <w:p w:rsidR="009C3FFB" w:rsidRPr="00774025" w:rsidRDefault="009C3FFB" w:rsidP="00482A9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4025">
        <w:rPr>
          <w:rFonts w:ascii="Arial" w:hAnsi="Arial" w:cs="Arial"/>
          <w:sz w:val="24"/>
          <w:szCs w:val="24"/>
        </w:rPr>
        <w:t>…</w:t>
      </w:r>
    </w:p>
    <w:p w:rsidR="000A23B4" w:rsidRPr="00774025" w:rsidRDefault="00323494" w:rsidP="00482A9D">
      <w:pPr>
        <w:pStyle w:val="Sinespaciado1"/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</w:t>
      </w:r>
      <w:r w:rsidRPr="00774025">
        <w:rPr>
          <w:rFonts w:ascii="Arial" w:eastAsia="Times New Roman" w:hAnsi="Arial" w:cs="Arial"/>
          <w:sz w:val="24"/>
          <w:szCs w:val="24"/>
        </w:rPr>
        <w:t>n la presentación de dictámenes ante el pleno</w:t>
      </w:r>
      <w:r w:rsidR="00604753" w:rsidRPr="00774025">
        <w:rPr>
          <w:rFonts w:ascii="Arial" w:eastAsia="Times New Roman" w:hAnsi="Arial" w:cs="Arial"/>
          <w:sz w:val="24"/>
          <w:szCs w:val="24"/>
        </w:rPr>
        <w:t xml:space="preserve">, </w:t>
      </w:r>
      <w:r w:rsidR="009C3FFB" w:rsidRPr="00774025">
        <w:rPr>
          <w:rFonts w:ascii="Arial" w:eastAsia="Times New Roman" w:hAnsi="Arial" w:cs="Arial"/>
          <w:sz w:val="24"/>
          <w:szCs w:val="24"/>
        </w:rPr>
        <w:t xml:space="preserve">el Presidente de la </w:t>
      </w:r>
      <w:r w:rsidR="003A48DA" w:rsidRPr="00774025">
        <w:rPr>
          <w:rFonts w:ascii="Arial" w:eastAsia="Times New Roman" w:hAnsi="Arial" w:cs="Arial"/>
          <w:sz w:val="24"/>
          <w:szCs w:val="24"/>
        </w:rPr>
        <w:t>M</w:t>
      </w:r>
      <w:r w:rsidR="009C3FFB" w:rsidRPr="00774025">
        <w:rPr>
          <w:rFonts w:ascii="Arial" w:eastAsia="Times New Roman" w:hAnsi="Arial" w:cs="Arial"/>
          <w:sz w:val="24"/>
          <w:szCs w:val="24"/>
        </w:rPr>
        <w:t xml:space="preserve">esa </w:t>
      </w:r>
      <w:r w:rsidR="003A48DA" w:rsidRPr="00774025">
        <w:rPr>
          <w:rFonts w:ascii="Arial" w:eastAsia="Times New Roman" w:hAnsi="Arial" w:cs="Arial"/>
          <w:sz w:val="24"/>
          <w:szCs w:val="24"/>
        </w:rPr>
        <w:t>D</w:t>
      </w:r>
      <w:r w:rsidR="009C3FFB" w:rsidRPr="00774025">
        <w:rPr>
          <w:rFonts w:ascii="Arial" w:eastAsia="Times New Roman" w:hAnsi="Arial" w:cs="Arial"/>
          <w:sz w:val="24"/>
          <w:szCs w:val="24"/>
        </w:rPr>
        <w:t xml:space="preserve">irectiva </w:t>
      </w:r>
      <w:r w:rsidR="009C3FFB" w:rsidRPr="008765E0">
        <w:rPr>
          <w:rFonts w:ascii="Arial" w:eastAsia="Times New Roman" w:hAnsi="Arial" w:cs="Arial"/>
          <w:sz w:val="24"/>
          <w:szCs w:val="24"/>
        </w:rPr>
        <w:t xml:space="preserve">dará el uso de la palabra a cada diputada o </w:t>
      </w:r>
      <w:r w:rsidR="008B7A24" w:rsidRPr="008765E0">
        <w:rPr>
          <w:rFonts w:ascii="Arial" w:eastAsia="Times New Roman" w:hAnsi="Arial" w:cs="Arial"/>
          <w:sz w:val="24"/>
          <w:szCs w:val="24"/>
        </w:rPr>
        <w:t>diputado hasta por diez minutos;</w:t>
      </w:r>
      <w:r w:rsidR="00935368" w:rsidRPr="00774025">
        <w:rPr>
          <w:rFonts w:ascii="Arial" w:eastAsia="Times New Roman" w:hAnsi="Arial" w:cs="Arial"/>
          <w:sz w:val="24"/>
          <w:szCs w:val="24"/>
        </w:rPr>
        <w:t xml:space="preserve"> </w:t>
      </w:r>
    </w:p>
    <w:p w:rsidR="00C44C77" w:rsidRDefault="00C44C77" w:rsidP="00482A9D">
      <w:pPr>
        <w:pStyle w:val="Sinespaciado1"/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C44C77" w:rsidRDefault="00C44C77" w:rsidP="00482A9D">
      <w:pPr>
        <w:pStyle w:val="Sinespaciado1"/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9C3FFB" w:rsidRPr="008765E0" w:rsidRDefault="008765E0" w:rsidP="00482A9D">
      <w:pPr>
        <w:pStyle w:val="Sinespaciado1"/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</w:t>
      </w:r>
      <w:r w:rsidRPr="008765E0">
        <w:rPr>
          <w:rFonts w:ascii="Arial" w:eastAsia="Times New Roman" w:hAnsi="Arial" w:cs="Arial"/>
          <w:sz w:val="24"/>
          <w:szCs w:val="24"/>
        </w:rPr>
        <w:t xml:space="preserve"> podrá hacer uso de la voz de manera preferente e imparcial, la o el presidenta (e) de la </w:t>
      </w:r>
      <w:r>
        <w:rPr>
          <w:rFonts w:ascii="Arial" w:eastAsia="Times New Roman" w:hAnsi="Arial" w:cs="Arial"/>
          <w:sz w:val="24"/>
          <w:szCs w:val="24"/>
        </w:rPr>
        <w:t>C</w:t>
      </w:r>
      <w:r w:rsidRPr="008765E0">
        <w:rPr>
          <w:rFonts w:ascii="Arial" w:eastAsia="Times New Roman" w:hAnsi="Arial" w:cs="Arial"/>
          <w:sz w:val="24"/>
          <w:szCs w:val="24"/>
        </w:rPr>
        <w:t>omisión que hubiese emitido el dictamen.</w:t>
      </w:r>
    </w:p>
    <w:p w:rsidR="00BA00BE" w:rsidRPr="00482A9D" w:rsidRDefault="00BA00BE" w:rsidP="00482A9D">
      <w:pPr>
        <w:spacing w:before="120" w:after="120" w:line="360" w:lineRule="auto"/>
        <w:ind w:left="913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482A9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Artículos </w:t>
      </w:r>
      <w:r w:rsidR="00482A9D">
        <w:rPr>
          <w:rFonts w:ascii="Arial" w:eastAsia="Times New Roman" w:hAnsi="Arial" w:cs="Arial"/>
          <w:b/>
          <w:sz w:val="24"/>
          <w:szCs w:val="24"/>
          <w:lang w:eastAsia="es-ES"/>
        </w:rPr>
        <w:t>T</w:t>
      </w:r>
      <w:r w:rsidRPr="00482A9D">
        <w:rPr>
          <w:rFonts w:ascii="Arial" w:eastAsia="Times New Roman" w:hAnsi="Arial" w:cs="Arial"/>
          <w:b/>
          <w:sz w:val="24"/>
          <w:szCs w:val="24"/>
          <w:lang w:eastAsia="es-ES"/>
        </w:rPr>
        <w:t>ransitorios</w:t>
      </w:r>
    </w:p>
    <w:p w:rsidR="00DD6C15" w:rsidRPr="008765E0" w:rsidRDefault="00BA00BE" w:rsidP="00482A9D">
      <w:pPr>
        <w:spacing w:before="120" w:after="12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765E0">
        <w:rPr>
          <w:rFonts w:ascii="Arial" w:eastAsia="Times New Roman" w:hAnsi="Arial" w:cs="Arial"/>
          <w:sz w:val="24"/>
          <w:szCs w:val="24"/>
          <w:lang w:eastAsia="es-ES"/>
        </w:rPr>
        <w:t xml:space="preserve">PRIMERO. El presente decreto entrará en vigor al día siguiente de su publicación </w:t>
      </w:r>
      <w:r w:rsidR="008765E0" w:rsidRPr="008765E0">
        <w:rPr>
          <w:rFonts w:ascii="Arial" w:eastAsia="Times New Roman" w:hAnsi="Arial" w:cs="Arial"/>
          <w:sz w:val="24"/>
          <w:szCs w:val="24"/>
          <w:lang w:eastAsia="es-ES"/>
        </w:rPr>
        <w:t xml:space="preserve">en el diario oficial del </w:t>
      </w:r>
      <w:r w:rsidR="008765E0">
        <w:rPr>
          <w:rFonts w:ascii="Arial" w:eastAsia="Times New Roman" w:hAnsi="Arial" w:cs="Arial"/>
          <w:sz w:val="24"/>
          <w:szCs w:val="24"/>
          <w:lang w:eastAsia="es-ES"/>
        </w:rPr>
        <w:t>G</w:t>
      </w:r>
      <w:r w:rsidR="008765E0" w:rsidRPr="008765E0">
        <w:rPr>
          <w:rFonts w:ascii="Arial" w:eastAsia="Times New Roman" w:hAnsi="Arial" w:cs="Arial"/>
          <w:sz w:val="24"/>
          <w:szCs w:val="24"/>
          <w:lang w:eastAsia="es-ES"/>
        </w:rPr>
        <w:t>obierno del estado</w:t>
      </w:r>
      <w:r w:rsidR="000A23B4" w:rsidRPr="008765E0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BA00BE" w:rsidRPr="008765E0" w:rsidRDefault="00BA00BE" w:rsidP="00482A9D">
      <w:pPr>
        <w:spacing w:before="120" w:after="12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765E0">
        <w:rPr>
          <w:rFonts w:ascii="Arial" w:eastAsia="Times New Roman" w:hAnsi="Arial" w:cs="Arial"/>
          <w:sz w:val="24"/>
          <w:szCs w:val="24"/>
          <w:lang w:eastAsia="es-ES"/>
        </w:rPr>
        <w:t>SEGUNDO.</w:t>
      </w:r>
      <w:r w:rsidR="001A2EEB" w:rsidRPr="008765E0">
        <w:rPr>
          <w:rFonts w:ascii="Arial" w:eastAsia="Times New Roman" w:hAnsi="Arial" w:cs="Arial"/>
          <w:sz w:val="24"/>
          <w:szCs w:val="24"/>
          <w:lang w:eastAsia="es-ES"/>
        </w:rPr>
        <w:t xml:space="preserve"> Se derogan las disposiciones de igual o menor jerarquía en lo que se opongan a lo establecido en este decreto.</w:t>
      </w:r>
    </w:p>
    <w:p w:rsidR="008765E0" w:rsidRDefault="008765E0" w:rsidP="00482A9D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8765E0">
        <w:rPr>
          <w:rFonts w:ascii="Arial" w:hAnsi="Arial" w:cs="Arial"/>
          <w:sz w:val="24"/>
          <w:szCs w:val="24"/>
        </w:rPr>
        <w:t xml:space="preserve">rotesto lo necesario en la ciudad de Mérida, Yucatán, a los 4 días del mes de marzo del año dos mil veinte. </w:t>
      </w:r>
    </w:p>
    <w:p w:rsidR="008765E0" w:rsidRDefault="008765E0" w:rsidP="00482A9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8765E0" w:rsidRDefault="008765E0" w:rsidP="00482A9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A85BE0" w:rsidRDefault="00A85BE0" w:rsidP="00482A9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AD7FAE" w:rsidRPr="00444FDC" w:rsidRDefault="00AD7FAE" w:rsidP="00482A9D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4FDC">
        <w:rPr>
          <w:rFonts w:ascii="Arial" w:hAnsi="Arial" w:cs="Arial"/>
          <w:b/>
          <w:sz w:val="24"/>
          <w:szCs w:val="24"/>
        </w:rPr>
        <w:t>Dip</w:t>
      </w:r>
      <w:r w:rsidR="008765E0" w:rsidRPr="00444FDC">
        <w:rPr>
          <w:rFonts w:ascii="Arial" w:hAnsi="Arial" w:cs="Arial"/>
          <w:b/>
          <w:sz w:val="24"/>
          <w:szCs w:val="24"/>
        </w:rPr>
        <w:t>utada</w:t>
      </w:r>
      <w:r w:rsidRPr="00444FDC">
        <w:rPr>
          <w:rFonts w:ascii="Arial" w:hAnsi="Arial" w:cs="Arial"/>
          <w:b/>
          <w:sz w:val="24"/>
          <w:szCs w:val="24"/>
        </w:rPr>
        <w:t xml:space="preserve"> Karla Reyna Franco Blanco</w:t>
      </w:r>
      <w:r w:rsidR="00737B35" w:rsidRPr="00444FDC">
        <w:rPr>
          <w:rFonts w:ascii="Arial" w:hAnsi="Arial" w:cs="Arial"/>
          <w:b/>
          <w:sz w:val="24"/>
          <w:szCs w:val="24"/>
        </w:rPr>
        <w:t>.</w:t>
      </w:r>
    </w:p>
    <w:p w:rsidR="00F94DE8" w:rsidRDefault="00F94DE8" w:rsidP="00482A9D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F94DE8" w:rsidRDefault="00F94DE8" w:rsidP="00482A9D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F94DE8" w:rsidRDefault="00F94DE8" w:rsidP="00482A9D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F94DE8" w:rsidRDefault="00F94DE8" w:rsidP="00482A9D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F94DE8" w:rsidRDefault="00F94DE8" w:rsidP="00482A9D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F94DE8" w:rsidRDefault="00F94DE8" w:rsidP="00482A9D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F94DE8" w:rsidRDefault="00F94DE8" w:rsidP="00482A9D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F94DE8" w:rsidRDefault="00F94DE8" w:rsidP="00F94DE8">
      <w:pPr>
        <w:ind w:left="-709" w:right="-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 presente hoja de firma, corresponde a la </w:t>
      </w:r>
      <w:r w:rsidRPr="00F94DE8">
        <w:rPr>
          <w:rFonts w:ascii="Arial" w:eastAsia="Times New Roman" w:hAnsi="Arial" w:cs="Arial"/>
          <w:b/>
          <w:sz w:val="20"/>
          <w:szCs w:val="20"/>
          <w:lang w:eastAsia="es-ES"/>
        </w:rPr>
        <w:t>Iniciativa con proyecto de decreto para modificar diversos artículos del Reglamento, de la Ley de Gobierno del Poder Legislativo</w:t>
      </w:r>
      <w:r w:rsidRPr="00F94DE8">
        <w:rPr>
          <w:rFonts w:ascii="Arial" w:hAnsi="Arial" w:cs="Arial"/>
          <w:b/>
          <w:sz w:val="20"/>
          <w:szCs w:val="20"/>
        </w:rPr>
        <w:t xml:space="preserve"> del estado de Yucatán</w:t>
      </w:r>
      <w:r w:rsidR="00C7467F">
        <w:rPr>
          <w:rFonts w:ascii="Arial" w:hAnsi="Arial" w:cs="Arial"/>
          <w:b/>
          <w:sz w:val="20"/>
          <w:szCs w:val="20"/>
        </w:rPr>
        <w:t>; Pa</w:t>
      </w:r>
      <w:r w:rsidRPr="00F94DE8">
        <w:rPr>
          <w:rFonts w:ascii="Arial" w:hAnsi="Arial" w:cs="Arial"/>
          <w:b/>
          <w:sz w:val="20"/>
          <w:szCs w:val="20"/>
        </w:rPr>
        <w:t xml:space="preserve">ra </w:t>
      </w:r>
      <w:r w:rsidRPr="00F94DE8">
        <w:rPr>
          <w:rFonts w:ascii="Arial" w:eastAsia="Arial" w:hAnsi="Arial" w:cs="Arial"/>
          <w:b/>
          <w:color w:val="000000"/>
          <w:sz w:val="20"/>
          <w:szCs w:val="20"/>
          <w:lang w:eastAsia="es-MX"/>
        </w:rPr>
        <w:t xml:space="preserve">regular el tiempo de intervención de las diputadas y los diputados en las sesiones plenarias presentada </w:t>
      </w:r>
      <w:r>
        <w:rPr>
          <w:rFonts w:ascii="Arial" w:hAnsi="Arial" w:cs="Arial"/>
          <w:b/>
          <w:sz w:val="20"/>
          <w:szCs w:val="20"/>
        </w:rPr>
        <w:t xml:space="preserve">por la Diputada Karla Reyna Franco Blanco; Mérida Yucatán a 4 de marzo de </w:t>
      </w:r>
      <w:proofErr w:type="gramStart"/>
      <w:r>
        <w:rPr>
          <w:rFonts w:ascii="Arial" w:hAnsi="Arial" w:cs="Arial"/>
          <w:b/>
          <w:sz w:val="20"/>
          <w:szCs w:val="20"/>
        </w:rPr>
        <w:t>2020.-----------------------------</w:t>
      </w:r>
      <w:proofErr w:type="gramEnd"/>
    </w:p>
    <w:sectPr w:rsidR="00F94DE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8B3" w:rsidRDefault="006938B3">
      <w:pPr>
        <w:spacing w:after="0" w:line="240" w:lineRule="auto"/>
      </w:pPr>
      <w:r>
        <w:separator/>
      </w:r>
    </w:p>
  </w:endnote>
  <w:endnote w:type="continuationSeparator" w:id="0">
    <w:p w:rsidR="006938B3" w:rsidRDefault="0069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263486"/>
      <w:docPartObj>
        <w:docPartGallery w:val="Page Numbers (Bottom of Page)"/>
        <w:docPartUnique/>
      </w:docPartObj>
    </w:sdtPr>
    <w:sdtEndPr/>
    <w:sdtContent>
      <w:p w:rsidR="009A761E" w:rsidRDefault="009A76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270" w:rsidRPr="008C5270">
          <w:rPr>
            <w:noProof/>
            <w:lang w:val="es-ES"/>
          </w:rPr>
          <w:t>3</w:t>
        </w:r>
        <w:r>
          <w:fldChar w:fldCharType="end"/>
        </w:r>
      </w:p>
    </w:sdtContent>
  </w:sdt>
  <w:p w:rsidR="009A761E" w:rsidRDefault="009A76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8B3" w:rsidRDefault="006938B3">
      <w:pPr>
        <w:spacing w:after="0" w:line="240" w:lineRule="auto"/>
      </w:pPr>
      <w:r>
        <w:separator/>
      </w:r>
    </w:p>
  </w:footnote>
  <w:footnote w:type="continuationSeparator" w:id="0">
    <w:p w:rsidR="006938B3" w:rsidRDefault="00693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A52" w:rsidRDefault="006E0454">
    <w:pPr>
      <w:pStyle w:val="Encabezado"/>
    </w:pPr>
    <w:r>
      <w:rPr>
        <w:noProof/>
      </w:rPr>
      <w:drawing>
        <wp:inline distT="0" distB="0" distL="0" distR="0" wp14:anchorId="5E8003ED" wp14:editId="70237FA6">
          <wp:extent cx="909289" cy="904875"/>
          <wp:effectExtent l="0" t="0" r="5715" b="0"/>
          <wp:docPr id="1" name="Imagen 1" descr="P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836" cy="92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0222"/>
    <w:multiLevelType w:val="hybridMultilevel"/>
    <w:tmpl w:val="1E6A1DFC"/>
    <w:lvl w:ilvl="0" w:tplc="A0D6CBAC">
      <w:start w:val="1"/>
      <w:numFmt w:val="upperRoman"/>
      <w:lvlText w:val="%1.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8CFA8A">
      <w:start w:val="1"/>
      <w:numFmt w:val="lowerLetter"/>
      <w:lvlText w:val="%2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4AEA54">
      <w:start w:val="1"/>
      <w:numFmt w:val="lowerRoman"/>
      <w:lvlText w:val="%3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3AF85C">
      <w:start w:val="1"/>
      <w:numFmt w:val="decimal"/>
      <w:lvlText w:val="%4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6E4008">
      <w:start w:val="1"/>
      <w:numFmt w:val="lowerLetter"/>
      <w:lvlText w:val="%5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C89454">
      <w:start w:val="1"/>
      <w:numFmt w:val="lowerRoman"/>
      <w:lvlText w:val="%6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C428A4">
      <w:start w:val="1"/>
      <w:numFmt w:val="decimal"/>
      <w:lvlText w:val="%7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344846">
      <w:start w:val="1"/>
      <w:numFmt w:val="lowerLetter"/>
      <w:lvlText w:val="%8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7E3F98">
      <w:start w:val="1"/>
      <w:numFmt w:val="lowerRoman"/>
      <w:lvlText w:val="%9"/>
      <w:lvlJc w:val="left"/>
      <w:pPr>
        <w:ind w:left="6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ED7B9F"/>
    <w:multiLevelType w:val="hybridMultilevel"/>
    <w:tmpl w:val="A1002E2C"/>
    <w:lvl w:ilvl="0" w:tplc="C3B47F82">
      <w:start w:val="1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C411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0AEF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8D5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E02D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A23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4663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6A4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400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DA051B"/>
    <w:multiLevelType w:val="hybridMultilevel"/>
    <w:tmpl w:val="1108C470"/>
    <w:lvl w:ilvl="0" w:tplc="701C499E">
      <w:start w:val="1"/>
      <w:numFmt w:val="upperRoman"/>
      <w:lvlText w:val="%1."/>
      <w:lvlJc w:val="left"/>
      <w:pPr>
        <w:ind w:left="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2407DC">
      <w:start w:val="1"/>
      <w:numFmt w:val="lowerLetter"/>
      <w:lvlText w:val="%2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0AA5AC">
      <w:start w:val="1"/>
      <w:numFmt w:val="lowerRoman"/>
      <w:lvlText w:val="%3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3ADA58">
      <w:start w:val="1"/>
      <w:numFmt w:val="decimal"/>
      <w:lvlText w:val="%4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6DBBC">
      <w:start w:val="1"/>
      <w:numFmt w:val="lowerLetter"/>
      <w:lvlText w:val="%5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48A9D8">
      <w:start w:val="1"/>
      <w:numFmt w:val="lowerRoman"/>
      <w:lvlText w:val="%6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EC44C0">
      <w:start w:val="1"/>
      <w:numFmt w:val="decimal"/>
      <w:lvlText w:val="%7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FCA4FE">
      <w:start w:val="1"/>
      <w:numFmt w:val="lowerLetter"/>
      <w:lvlText w:val="%8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68164">
      <w:start w:val="1"/>
      <w:numFmt w:val="lowerRoman"/>
      <w:lvlText w:val="%9"/>
      <w:lvlJc w:val="left"/>
      <w:pPr>
        <w:ind w:left="6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FB55DF"/>
    <w:multiLevelType w:val="hybridMultilevel"/>
    <w:tmpl w:val="2A80B6D0"/>
    <w:lvl w:ilvl="0" w:tplc="BF4C5254">
      <w:start w:val="1"/>
      <w:numFmt w:val="lowerLetter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E01012">
      <w:start w:val="1"/>
      <w:numFmt w:val="lowerLetter"/>
      <w:lvlText w:val="%2"/>
      <w:lvlJc w:val="left"/>
      <w:pPr>
        <w:ind w:left="1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ACFF10">
      <w:start w:val="1"/>
      <w:numFmt w:val="lowerRoman"/>
      <w:lvlText w:val="%3"/>
      <w:lvlJc w:val="left"/>
      <w:pPr>
        <w:ind w:left="1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2AEECE">
      <w:start w:val="1"/>
      <w:numFmt w:val="decimal"/>
      <w:lvlText w:val="%4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6A87D6">
      <w:start w:val="1"/>
      <w:numFmt w:val="lowerLetter"/>
      <w:lvlText w:val="%5"/>
      <w:lvlJc w:val="left"/>
      <w:pPr>
        <w:ind w:left="3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886E60">
      <w:start w:val="1"/>
      <w:numFmt w:val="lowerRoman"/>
      <w:lvlText w:val="%6"/>
      <w:lvlJc w:val="left"/>
      <w:pPr>
        <w:ind w:left="4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208ECE">
      <w:start w:val="1"/>
      <w:numFmt w:val="decimal"/>
      <w:lvlText w:val="%7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EA6EBC">
      <w:start w:val="1"/>
      <w:numFmt w:val="lowerLetter"/>
      <w:lvlText w:val="%8"/>
      <w:lvlJc w:val="left"/>
      <w:pPr>
        <w:ind w:left="5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9E2340">
      <w:start w:val="1"/>
      <w:numFmt w:val="lowerRoman"/>
      <w:lvlText w:val="%9"/>
      <w:lvlJc w:val="left"/>
      <w:pPr>
        <w:ind w:left="6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68736C"/>
    <w:multiLevelType w:val="hybridMultilevel"/>
    <w:tmpl w:val="FCF61616"/>
    <w:lvl w:ilvl="0" w:tplc="B52A993A">
      <w:start w:val="1"/>
      <w:numFmt w:val="upperRoman"/>
      <w:lvlText w:val="%1."/>
      <w:lvlJc w:val="right"/>
      <w:pPr>
        <w:ind w:left="30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462B048">
      <w:start w:val="1"/>
      <w:numFmt w:val="lowerLetter"/>
      <w:lvlText w:val="%2"/>
      <w:lvlJc w:val="left"/>
      <w:pPr>
        <w:ind w:left="1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028B1E8">
      <w:start w:val="1"/>
      <w:numFmt w:val="lowerRoman"/>
      <w:lvlText w:val="%3"/>
      <w:lvlJc w:val="left"/>
      <w:pPr>
        <w:ind w:left="18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C4CA12">
      <w:start w:val="1"/>
      <w:numFmt w:val="decimal"/>
      <w:lvlText w:val="%4"/>
      <w:lvlJc w:val="left"/>
      <w:pPr>
        <w:ind w:left="25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B000254">
      <w:start w:val="1"/>
      <w:numFmt w:val="lowerLetter"/>
      <w:lvlText w:val="%5"/>
      <w:lvlJc w:val="left"/>
      <w:pPr>
        <w:ind w:left="32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378D22E">
      <w:start w:val="1"/>
      <w:numFmt w:val="lowerRoman"/>
      <w:lvlText w:val="%6"/>
      <w:lvlJc w:val="left"/>
      <w:pPr>
        <w:ind w:left="40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C34942E">
      <w:start w:val="1"/>
      <w:numFmt w:val="decimal"/>
      <w:lvlText w:val="%7"/>
      <w:lvlJc w:val="left"/>
      <w:pPr>
        <w:ind w:left="47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0E47B1C">
      <w:start w:val="1"/>
      <w:numFmt w:val="lowerLetter"/>
      <w:lvlText w:val="%8"/>
      <w:lvlJc w:val="left"/>
      <w:pPr>
        <w:ind w:left="5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C24650E">
      <w:start w:val="1"/>
      <w:numFmt w:val="lowerRoman"/>
      <w:lvlText w:val="%9"/>
      <w:lvlJc w:val="left"/>
      <w:pPr>
        <w:ind w:left="61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5E67462"/>
    <w:multiLevelType w:val="hybridMultilevel"/>
    <w:tmpl w:val="4964D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93F12"/>
    <w:multiLevelType w:val="hybridMultilevel"/>
    <w:tmpl w:val="EA1E40E2"/>
    <w:lvl w:ilvl="0" w:tplc="0E145A4E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30B91"/>
    <w:multiLevelType w:val="hybridMultilevel"/>
    <w:tmpl w:val="C85056FE"/>
    <w:lvl w:ilvl="0" w:tplc="BF8014DA">
      <w:start w:val="1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AE6C6C">
      <w:start w:val="1"/>
      <w:numFmt w:val="lowerLetter"/>
      <w:lvlText w:val="%2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18B282">
      <w:start w:val="1"/>
      <w:numFmt w:val="lowerRoman"/>
      <w:lvlText w:val="%3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5063D4">
      <w:start w:val="1"/>
      <w:numFmt w:val="decimal"/>
      <w:lvlText w:val="%4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A260EC">
      <w:start w:val="1"/>
      <w:numFmt w:val="lowerLetter"/>
      <w:lvlText w:val="%5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F877FA">
      <w:start w:val="1"/>
      <w:numFmt w:val="lowerRoman"/>
      <w:lvlText w:val="%6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1841EA">
      <w:start w:val="1"/>
      <w:numFmt w:val="decimal"/>
      <w:lvlText w:val="%7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C6BEB0">
      <w:start w:val="1"/>
      <w:numFmt w:val="lowerLetter"/>
      <w:lvlText w:val="%8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2C8CDC">
      <w:start w:val="1"/>
      <w:numFmt w:val="lowerRoman"/>
      <w:lvlText w:val="%9"/>
      <w:lvlJc w:val="left"/>
      <w:pPr>
        <w:ind w:left="6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EA668E"/>
    <w:multiLevelType w:val="hybridMultilevel"/>
    <w:tmpl w:val="26AAC706"/>
    <w:lvl w:ilvl="0" w:tplc="C18A3BA2">
      <w:start w:val="3"/>
      <w:numFmt w:val="upperRoman"/>
      <w:lvlText w:val="%1.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46E59A">
      <w:start w:val="1"/>
      <w:numFmt w:val="lowerLetter"/>
      <w:lvlText w:val="%2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6052FA">
      <w:start w:val="1"/>
      <w:numFmt w:val="lowerRoman"/>
      <w:lvlText w:val="%3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F0C410">
      <w:start w:val="1"/>
      <w:numFmt w:val="decimal"/>
      <w:lvlText w:val="%4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82BA1C">
      <w:start w:val="1"/>
      <w:numFmt w:val="lowerLetter"/>
      <w:lvlText w:val="%5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68DAFA">
      <w:start w:val="1"/>
      <w:numFmt w:val="lowerRoman"/>
      <w:lvlText w:val="%6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705400">
      <w:start w:val="1"/>
      <w:numFmt w:val="decimal"/>
      <w:lvlText w:val="%7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7A94D2">
      <w:start w:val="1"/>
      <w:numFmt w:val="lowerLetter"/>
      <w:lvlText w:val="%8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A81012">
      <w:start w:val="1"/>
      <w:numFmt w:val="lowerRoman"/>
      <w:lvlText w:val="%9"/>
      <w:lvlJc w:val="left"/>
      <w:pPr>
        <w:ind w:left="6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5D7A80"/>
    <w:multiLevelType w:val="hybridMultilevel"/>
    <w:tmpl w:val="82C43172"/>
    <w:lvl w:ilvl="0" w:tplc="080A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10" w15:restartNumberingAfterBreak="0">
    <w:nsid w:val="76502284"/>
    <w:multiLevelType w:val="hybridMultilevel"/>
    <w:tmpl w:val="C5944D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C7337"/>
    <w:multiLevelType w:val="hybridMultilevel"/>
    <w:tmpl w:val="C2083938"/>
    <w:lvl w:ilvl="0" w:tplc="9D5C5560">
      <w:start w:val="1"/>
      <w:numFmt w:val="upperRoman"/>
      <w:lvlText w:val="%1.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6E835C">
      <w:start w:val="1"/>
      <w:numFmt w:val="lowerLetter"/>
      <w:lvlText w:val="%2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3C9A9C">
      <w:start w:val="1"/>
      <w:numFmt w:val="lowerRoman"/>
      <w:lvlText w:val="%3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4EBF30">
      <w:start w:val="1"/>
      <w:numFmt w:val="decimal"/>
      <w:lvlText w:val="%4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443398">
      <w:start w:val="1"/>
      <w:numFmt w:val="lowerLetter"/>
      <w:lvlText w:val="%5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06891C">
      <w:start w:val="1"/>
      <w:numFmt w:val="lowerRoman"/>
      <w:lvlText w:val="%6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BC0F5A">
      <w:start w:val="1"/>
      <w:numFmt w:val="decimal"/>
      <w:lvlText w:val="%7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D20A7C">
      <w:start w:val="1"/>
      <w:numFmt w:val="lowerLetter"/>
      <w:lvlText w:val="%8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78A8CA">
      <w:start w:val="1"/>
      <w:numFmt w:val="lowerRoman"/>
      <w:lvlText w:val="%9"/>
      <w:lvlJc w:val="left"/>
      <w:pPr>
        <w:ind w:left="6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CA"/>
    <w:rsid w:val="00002E7C"/>
    <w:rsid w:val="000243A1"/>
    <w:rsid w:val="00025F80"/>
    <w:rsid w:val="00026B18"/>
    <w:rsid w:val="0003055E"/>
    <w:rsid w:val="00030B7A"/>
    <w:rsid w:val="000338C7"/>
    <w:rsid w:val="00051CC0"/>
    <w:rsid w:val="000541F4"/>
    <w:rsid w:val="000560C8"/>
    <w:rsid w:val="00064DCB"/>
    <w:rsid w:val="00076DC7"/>
    <w:rsid w:val="000860BC"/>
    <w:rsid w:val="00087BE1"/>
    <w:rsid w:val="000A032B"/>
    <w:rsid w:val="000A23B4"/>
    <w:rsid w:val="000A674E"/>
    <w:rsid w:val="000B1333"/>
    <w:rsid w:val="000B222C"/>
    <w:rsid w:val="000B3D58"/>
    <w:rsid w:val="000B779F"/>
    <w:rsid w:val="000C5877"/>
    <w:rsid w:val="000D22CC"/>
    <w:rsid w:val="000D2B72"/>
    <w:rsid w:val="000E77A9"/>
    <w:rsid w:val="000E78DF"/>
    <w:rsid w:val="000E7D2F"/>
    <w:rsid w:val="000F62BA"/>
    <w:rsid w:val="000F6872"/>
    <w:rsid w:val="001039E9"/>
    <w:rsid w:val="0010668C"/>
    <w:rsid w:val="00117406"/>
    <w:rsid w:val="001338A3"/>
    <w:rsid w:val="00146CC7"/>
    <w:rsid w:val="00164931"/>
    <w:rsid w:val="00180B7B"/>
    <w:rsid w:val="001926AF"/>
    <w:rsid w:val="00192DC3"/>
    <w:rsid w:val="00194B3B"/>
    <w:rsid w:val="00195870"/>
    <w:rsid w:val="001A2EEB"/>
    <w:rsid w:val="001A7EC5"/>
    <w:rsid w:val="001B1014"/>
    <w:rsid w:val="001B344D"/>
    <w:rsid w:val="001B69E8"/>
    <w:rsid w:val="001D6209"/>
    <w:rsid w:val="001E65A7"/>
    <w:rsid w:val="001F1ACB"/>
    <w:rsid w:val="00205717"/>
    <w:rsid w:val="00223028"/>
    <w:rsid w:val="002433E7"/>
    <w:rsid w:val="002461A1"/>
    <w:rsid w:val="0024694F"/>
    <w:rsid w:val="002761B2"/>
    <w:rsid w:val="002761B4"/>
    <w:rsid w:val="00277866"/>
    <w:rsid w:val="0028599A"/>
    <w:rsid w:val="00296E4E"/>
    <w:rsid w:val="002A0150"/>
    <w:rsid w:val="002A10CF"/>
    <w:rsid w:val="002A1D8A"/>
    <w:rsid w:val="002D1572"/>
    <w:rsid w:val="002E599E"/>
    <w:rsid w:val="0030003B"/>
    <w:rsid w:val="00302FD0"/>
    <w:rsid w:val="00323494"/>
    <w:rsid w:val="00325011"/>
    <w:rsid w:val="00330D26"/>
    <w:rsid w:val="003327C3"/>
    <w:rsid w:val="0035737D"/>
    <w:rsid w:val="00361030"/>
    <w:rsid w:val="003929E9"/>
    <w:rsid w:val="003A48DA"/>
    <w:rsid w:val="003B083C"/>
    <w:rsid w:val="003B15B3"/>
    <w:rsid w:val="003C0115"/>
    <w:rsid w:val="003D3EF5"/>
    <w:rsid w:val="003D6AAE"/>
    <w:rsid w:val="003E2C65"/>
    <w:rsid w:val="003E703E"/>
    <w:rsid w:val="003E76B8"/>
    <w:rsid w:val="003F0E83"/>
    <w:rsid w:val="003F7713"/>
    <w:rsid w:val="004236DA"/>
    <w:rsid w:val="00431369"/>
    <w:rsid w:val="00436548"/>
    <w:rsid w:val="00444FDC"/>
    <w:rsid w:val="00445B06"/>
    <w:rsid w:val="0045531B"/>
    <w:rsid w:val="00471302"/>
    <w:rsid w:val="0047618C"/>
    <w:rsid w:val="004815FF"/>
    <w:rsid w:val="00482513"/>
    <w:rsid w:val="00482A9D"/>
    <w:rsid w:val="004864A1"/>
    <w:rsid w:val="004938C9"/>
    <w:rsid w:val="0049700A"/>
    <w:rsid w:val="004C59A4"/>
    <w:rsid w:val="004D4557"/>
    <w:rsid w:val="004D4B08"/>
    <w:rsid w:val="004E76AD"/>
    <w:rsid w:val="004F2A86"/>
    <w:rsid w:val="00514235"/>
    <w:rsid w:val="00520C05"/>
    <w:rsid w:val="00525685"/>
    <w:rsid w:val="00530CCA"/>
    <w:rsid w:val="00530F5B"/>
    <w:rsid w:val="005372C7"/>
    <w:rsid w:val="005543B4"/>
    <w:rsid w:val="00561A58"/>
    <w:rsid w:val="0056394D"/>
    <w:rsid w:val="0059189B"/>
    <w:rsid w:val="005A169C"/>
    <w:rsid w:val="005A29B2"/>
    <w:rsid w:val="005B0908"/>
    <w:rsid w:val="005B3615"/>
    <w:rsid w:val="005B5AA1"/>
    <w:rsid w:val="005C47D0"/>
    <w:rsid w:val="005C7D92"/>
    <w:rsid w:val="005D1F47"/>
    <w:rsid w:val="005E7175"/>
    <w:rsid w:val="005E75CD"/>
    <w:rsid w:val="005F596E"/>
    <w:rsid w:val="005F67C2"/>
    <w:rsid w:val="00600663"/>
    <w:rsid w:val="00604753"/>
    <w:rsid w:val="00617527"/>
    <w:rsid w:val="00621AD1"/>
    <w:rsid w:val="006232DC"/>
    <w:rsid w:val="006349FE"/>
    <w:rsid w:val="006416BC"/>
    <w:rsid w:val="00647266"/>
    <w:rsid w:val="006477E8"/>
    <w:rsid w:val="00652159"/>
    <w:rsid w:val="00662B02"/>
    <w:rsid w:val="00667BD8"/>
    <w:rsid w:val="00682938"/>
    <w:rsid w:val="00682F1C"/>
    <w:rsid w:val="00692B8A"/>
    <w:rsid w:val="006938B3"/>
    <w:rsid w:val="006A5ECA"/>
    <w:rsid w:val="006B792C"/>
    <w:rsid w:val="006C51B9"/>
    <w:rsid w:val="006C6364"/>
    <w:rsid w:val="006D2543"/>
    <w:rsid w:val="006D7BE9"/>
    <w:rsid w:val="006E0151"/>
    <w:rsid w:val="006E0454"/>
    <w:rsid w:val="006E4F36"/>
    <w:rsid w:val="00704886"/>
    <w:rsid w:val="00713653"/>
    <w:rsid w:val="007272F9"/>
    <w:rsid w:val="00727CC4"/>
    <w:rsid w:val="00737B35"/>
    <w:rsid w:val="007425E6"/>
    <w:rsid w:val="00747B0C"/>
    <w:rsid w:val="00763183"/>
    <w:rsid w:val="007645FB"/>
    <w:rsid w:val="007729D8"/>
    <w:rsid w:val="00774025"/>
    <w:rsid w:val="00782728"/>
    <w:rsid w:val="007A2D67"/>
    <w:rsid w:val="007A6F1D"/>
    <w:rsid w:val="007B48E8"/>
    <w:rsid w:val="007B69AD"/>
    <w:rsid w:val="007B7041"/>
    <w:rsid w:val="007E5691"/>
    <w:rsid w:val="007E75DE"/>
    <w:rsid w:val="007F0CCC"/>
    <w:rsid w:val="007F4C02"/>
    <w:rsid w:val="007F5985"/>
    <w:rsid w:val="00801C9F"/>
    <w:rsid w:val="0080573F"/>
    <w:rsid w:val="00810153"/>
    <w:rsid w:val="0081065D"/>
    <w:rsid w:val="00823FC6"/>
    <w:rsid w:val="00827687"/>
    <w:rsid w:val="008309D1"/>
    <w:rsid w:val="00841818"/>
    <w:rsid w:val="0084354C"/>
    <w:rsid w:val="00847C3E"/>
    <w:rsid w:val="0085215A"/>
    <w:rsid w:val="008765E0"/>
    <w:rsid w:val="00882138"/>
    <w:rsid w:val="00884EDA"/>
    <w:rsid w:val="00896D59"/>
    <w:rsid w:val="008B7A24"/>
    <w:rsid w:val="008C05BB"/>
    <w:rsid w:val="008C5270"/>
    <w:rsid w:val="008E5FC3"/>
    <w:rsid w:val="008F4557"/>
    <w:rsid w:val="008F6886"/>
    <w:rsid w:val="008F6946"/>
    <w:rsid w:val="00905FD6"/>
    <w:rsid w:val="00927D83"/>
    <w:rsid w:val="00935368"/>
    <w:rsid w:val="009412CB"/>
    <w:rsid w:val="009423F9"/>
    <w:rsid w:val="00944827"/>
    <w:rsid w:val="00951AFB"/>
    <w:rsid w:val="009775E4"/>
    <w:rsid w:val="00983A0E"/>
    <w:rsid w:val="00983BA3"/>
    <w:rsid w:val="0098483D"/>
    <w:rsid w:val="00990171"/>
    <w:rsid w:val="009A3634"/>
    <w:rsid w:val="009A761E"/>
    <w:rsid w:val="009B148C"/>
    <w:rsid w:val="009C03CA"/>
    <w:rsid w:val="009C3417"/>
    <w:rsid w:val="009C3FFB"/>
    <w:rsid w:val="009E0F0E"/>
    <w:rsid w:val="009F5C1F"/>
    <w:rsid w:val="009F75AA"/>
    <w:rsid w:val="00A04436"/>
    <w:rsid w:val="00A05BF5"/>
    <w:rsid w:val="00A2463A"/>
    <w:rsid w:val="00A3606B"/>
    <w:rsid w:val="00A51614"/>
    <w:rsid w:val="00A71C93"/>
    <w:rsid w:val="00A72E6F"/>
    <w:rsid w:val="00A7465C"/>
    <w:rsid w:val="00A76E77"/>
    <w:rsid w:val="00A77FE0"/>
    <w:rsid w:val="00A8012B"/>
    <w:rsid w:val="00A84F86"/>
    <w:rsid w:val="00A85BE0"/>
    <w:rsid w:val="00A867C6"/>
    <w:rsid w:val="00A904FA"/>
    <w:rsid w:val="00AA5759"/>
    <w:rsid w:val="00AA6B70"/>
    <w:rsid w:val="00AC0E4E"/>
    <w:rsid w:val="00AC1837"/>
    <w:rsid w:val="00AC6FF1"/>
    <w:rsid w:val="00AC7871"/>
    <w:rsid w:val="00AD5F47"/>
    <w:rsid w:val="00AD6411"/>
    <w:rsid w:val="00AD7FAE"/>
    <w:rsid w:val="00AE6A31"/>
    <w:rsid w:val="00AF56CE"/>
    <w:rsid w:val="00B13B21"/>
    <w:rsid w:val="00B147F2"/>
    <w:rsid w:val="00B155C7"/>
    <w:rsid w:val="00B20773"/>
    <w:rsid w:val="00B2334E"/>
    <w:rsid w:val="00B427AE"/>
    <w:rsid w:val="00B43264"/>
    <w:rsid w:val="00B5133B"/>
    <w:rsid w:val="00B7072B"/>
    <w:rsid w:val="00B72DF6"/>
    <w:rsid w:val="00B73A0E"/>
    <w:rsid w:val="00B750D2"/>
    <w:rsid w:val="00B82897"/>
    <w:rsid w:val="00B96375"/>
    <w:rsid w:val="00BA00BE"/>
    <w:rsid w:val="00BD6503"/>
    <w:rsid w:val="00BE2DD6"/>
    <w:rsid w:val="00BF6150"/>
    <w:rsid w:val="00C01230"/>
    <w:rsid w:val="00C05928"/>
    <w:rsid w:val="00C16053"/>
    <w:rsid w:val="00C208D5"/>
    <w:rsid w:val="00C220AB"/>
    <w:rsid w:val="00C221B1"/>
    <w:rsid w:val="00C23D69"/>
    <w:rsid w:val="00C32EC6"/>
    <w:rsid w:val="00C44C77"/>
    <w:rsid w:val="00C61552"/>
    <w:rsid w:val="00C64865"/>
    <w:rsid w:val="00C70019"/>
    <w:rsid w:val="00C70B05"/>
    <w:rsid w:val="00C722AF"/>
    <w:rsid w:val="00C7467F"/>
    <w:rsid w:val="00C82A22"/>
    <w:rsid w:val="00C85352"/>
    <w:rsid w:val="00C87C48"/>
    <w:rsid w:val="00CA1A8C"/>
    <w:rsid w:val="00CA5F93"/>
    <w:rsid w:val="00CB522A"/>
    <w:rsid w:val="00CD1B75"/>
    <w:rsid w:val="00CD4BFE"/>
    <w:rsid w:val="00CE1343"/>
    <w:rsid w:val="00CE2724"/>
    <w:rsid w:val="00CE727E"/>
    <w:rsid w:val="00CF4178"/>
    <w:rsid w:val="00CF496C"/>
    <w:rsid w:val="00D00448"/>
    <w:rsid w:val="00D04E1D"/>
    <w:rsid w:val="00D10479"/>
    <w:rsid w:val="00D11027"/>
    <w:rsid w:val="00D27D81"/>
    <w:rsid w:val="00D3023B"/>
    <w:rsid w:val="00D43336"/>
    <w:rsid w:val="00D56A12"/>
    <w:rsid w:val="00D702A0"/>
    <w:rsid w:val="00D754B5"/>
    <w:rsid w:val="00D806B2"/>
    <w:rsid w:val="00D97AED"/>
    <w:rsid w:val="00DA113B"/>
    <w:rsid w:val="00DA3902"/>
    <w:rsid w:val="00DB4A4A"/>
    <w:rsid w:val="00DB4E1C"/>
    <w:rsid w:val="00DC48E0"/>
    <w:rsid w:val="00DD0EAE"/>
    <w:rsid w:val="00DD6C15"/>
    <w:rsid w:val="00E02017"/>
    <w:rsid w:val="00E050ED"/>
    <w:rsid w:val="00E144C1"/>
    <w:rsid w:val="00E152A0"/>
    <w:rsid w:val="00E16638"/>
    <w:rsid w:val="00E26233"/>
    <w:rsid w:val="00E27A78"/>
    <w:rsid w:val="00E54B6B"/>
    <w:rsid w:val="00E62BAB"/>
    <w:rsid w:val="00E7750E"/>
    <w:rsid w:val="00E93A07"/>
    <w:rsid w:val="00E9532A"/>
    <w:rsid w:val="00EA509C"/>
    <w:rsid w:val="00EA5B03"/>
    <w:rsid w:val="00EA6752"/>
    <w:rsid w:val="00EB2C35"/>
    <w:rsid w:val="00ED4580"/>
    <w:rsid w:val="00EE709E"/>
    <w:rsid w:val="00F06B3B"/>
    <w:rsid w:val="00F1474B"/>
    <w:rsid w:val="00F26E11"/>
    <w:rsid w:val="00F31258"/>
    <w:rsid w:val="00F31947"/>
    <w:rsid w:val="00F323B2"/>
    <w:rsid w:val="00F470E1"/>
    <w:rsid w:val="00F4728C"/>
    <w:rsid w:val="00F57DF7"/>
    <w:rsid w:val="00F72B86"/>
    <w:rsid w:val="00F8576C"/>
    <w:rsid w:val="00F87C1B"/>
    <w:rsid w:val="00F94DE8"/>
    <w:rsid w:val="00FA5519"/>
    <w:rsid w:val="00FC081C"/>
    <w:rsid w:val="00FC626A"/>
    <w:rsid w:val="00F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46CB92-9A77-4A2A-8060-7CF9E910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7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0BE"/>
    <w:pPr>
      <w:tabs>
        <w:tab w:val="center" w:pos="4419"/>
        <w:tab w:val="right" w:pos="8838"/>
      </w:tabs>
      <w:spacing w:after="0" w:line="240" w:lineRule="auto"/>
      <w:ind w:left="10" w:right="47" w:hanging="10"/>
      <w:jc w:val="both"/>
    </w:pPr>
    <w:rPr>
      <w:rFonts w:ascii="Arial" w:eastAsia="Arial" w:hAnsi="Arial" w:cs="Arial"/>
      <w:color w:val="000000"/>
      <w:sz w:val="24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A00BE"/>
    <w:rPr>
      <w:rFonts w:ascii="Arial" w:eastAsia="Arial" w:hAnsi="Arial" w:cs="Arial"/>
      <w:color w:val="000000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AC1837"/>
    <w:pPr>
      <w:ind w:left="720"/>
      <w:contextualSpacing/>
    </w:pPr>
  </w:style>
  <w:style w:type="paragraph" w:styleId="Textosinformato">
    <w:name w:val="Plain Text"/>
    <w:basedOn w:val="Normal"/>
    <w:link w:val="TextosinformatoCar"/>
    <w:rsid w:val="006D7B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D7BE9"/>
    <w:rPr>
      <w:rFonts w:ascii="Courier New" w:eastAsia="Times New Roman" w:hAnsi="Courier New" w:cs="Times New Roman"/>
      <w:sz w:val="20"/>
      <w:szCs w:val="20"/>
      <w:lang w:val="x-none" w:eastAsia="es-ES"/>
    </w:rPr>
  </w:style>
  <w:style w:type="paragraph" w:customStyle="1" w:styleId="Texto">
    <w:name w:val="Texto"/>
    <w:basedOn w:val="Normal"/>
    <w:rsid w:val="006D7BE9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A76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61E"/>
  </w:style>
  <w:style w:type="paragraph" w:styleId="Textodeglobo">
    <w:name w:val="Balloon Text"/>
    <w:basedOn w:val="Normal"/>
    <w:link w:val="TextodegloboCar"/>
    <w:uiPriority w:val="99"/>
    <w:semiHidden/>
    <w:unhideWhenUsed/>
    <w:rsid w:val="00B4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264"/>
    <w:rPr>
      <w:rFonts w:ascii="Segoe UI" w:hAnsi="Segoe UI" w:cs="Segoe UI"/>
      <w:sz w:val="18"/>
      <w:szCs w:val="18"/>
    </w:rPr>
  </w:style>
  <w:style w:type="paragraph" w:customStyle="1" w:styleId="Sinespaciado1">
    <w:name w:val="Sin espaciado1"/>
    <w:next w:val="Sinespaciado"/>
    <w:uiPriority w:val="1"/>
    <w:qFormat/>
    <w:rsid w:val="009C3FFB"/>
    <w:pPr>
      <w:spacing w:after="0" w:line="240" w:lineRule="auto"/>
    </w:pPr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9C3F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F0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5DACB-A384-42BC-8287-96014D49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952</Words>
  <Characters>5241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Marilu Perez</dc:creator>
  <cp:lastModifiedBy>Mildred Manzanilla</cp:lastModifiedBy>
  <cp:revision>2</cp:revision>
  <cp:lastPrinted>2020-03-04T15:44:00Z</cp:lastPrinted>
  <dcterms:created xsi:type="dcterms:W3CDTF">2020-03-10T17:47:00Z</dcterms:created>
  <dcterms:modified xsi:type="dcterms:W3CDTF">2020-03-10T17:47:00Z</dcterms:modified>
</cp:coreProperties>
</file>